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3D" w:rsidRDefault="00073C3D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73C3D" w:rsidRDefault="00073C3D">
      <w:pPr>
        <w:pStyle w:val="ConsPlusNormal"/>
        <w:jc w:val="both"/>
        <w:outlineLvl w:val="0"/>
      </w:pPr>
    </w:p>
    <w:p w:rsidR="00073C3D" w:rsidRDefault="00073C3D">
      <w:pPr>
        <w:pStyle w:val="ConsPlusNormal"/>
        <w:outlineLvl w:val="0"/>
      </w:pPr>
      <w:r>
        <w:t>Зарегистрировано в Минюсте России 19 октября 2015 г. N 39361</w:t>
      </w:r>
    </w:p>
    <w:p w:rsidR="00073C3D" w:rsidRDefault="00073C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073C3D" w:rsidRDefault="00073C3D">
      <w:pPr>
        <w:pStyle w:val="ConsPlusTitle"/>
        <w:jc w:val="center"/>
      </w:pPr>
    </w:p>
    <w:p w:rsidR="00073C3D" w:rsidRDefault="00073C3D">
      <w:pPr>
        <w:pStyle w:val="ConsPlusTitle"/>
        <w:jc w:val="center"/>
      </w:pPr>
      <w:r>
        <w:t>ПРИКАЗ</w:t>
      </w:r>
    </w:p>
    <w:p w:rsidR="00073C3D" w:rsidRDefault="00073C3D">
      <w:pPr>
        <w:pStyle w:val="ConsPlusTitle"/>
        <w:jc w:val="center"/>
      </w:pPr>
      <w:r>
        <w:t>от 5 октября 2015 г. N 684н</w:t>
      </w:r>
    </w:p>
    <w:p w:rsidR="00073C3D" w:rsidRDefault="00073C3D">
      <w:pPr>
        <w:pStyle w:val="ConsPlusTitle"/>
        <w:jc w:val="center"/>
      </w:pPr>
    </w:p>
    <w:p w:rsidR="00073C3D" w:rsidRDefault="00073C3D">
      <w:pPr>
        <w:pStyle w:val="ConsPlusTitle"/>
        <w:jc w:val="center"/>
      </w:pPr>
      <w:r>
        <w:t>ОБ УТВЕРЖДЕНИИ ПРОФЕССИОНАЛЬНОГО СТАНДАРТА</w:t>
      </w:r>
    </w:p>
    <w:p w:rsidR="00073C3D" w:rsidRDefault="00073C3D">
      <w:pPr>
        <w:pStyle w:val="ConsPlusTitle"/>
        <w:jc w:val="center"/>
      </w:pPr>
      <w:r>
        <w:t>"СИСТЕМНЫЙ АДМИНИСТРАТОР</w:t>
      </w:r>
    </w:p>
    <w:p w:rsidR="00073C3D" w:rsidRDefault="00073C3D">
      <w:pPr>
        <w:pStyle w:val="ConsPlusTitle"/>
        <w:jc w:val="center"/>
      </w:pPr>
      <w:r>
        <w:t>ИНФОРМАЦИОННО-КОММУНИКАЦИОННЫХ СИСТЕМ"</w:t>
      </w: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073C3D" w:rsidRDefault="00073C3D">
      <w:pPr>
        <w:pStyle w:val="ConsPlusNormal"/>
        <w:spacing w:before="220"/>
        <w:ind w:firstLine="540"/>
        <w:jc w:val="both"/>
      </w:pPr>
      <w:r>
        <w:t xml:space="preserve">Утвердить прилагаемый профессиональный </w:t>
      </w:r>
      <w:hyperlink w:anchor="P29" w:history="1">
        <w:r>
          <w:rPr>
            <w:color w:val="0000FF"/>
          </w:rPr>
          <w:t>стандарт</w:t>
        </w:r>
      </w:hyperlink>
      <w:r>
        <w:t xml:space="preserve"> "Системный администратор информационно-коммуникационных систем".</w:t>
      </w: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right"/>
      </w:pPr>
      <w:r>
        <w:t>Министр</w:t>
      </w:r>
    </w:p>
    <w:p w:rsidR="00073C3D" w:rsidRDefault="00073C3D">
      <w:pPr>
        <w:pStyle w:val="ConsPlusNormal"/>
        <w:jc w:val="right"/>
      </w:pPr>
      <w:r>
        <w:t>М.А.ТОПИЛИН</w:t>
      </w: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right"/>
        <w:outlineLvl w:val="0"/>
      </w:pPr>
      <w:r>
        <w:t>Утвержден</w:t>
      </w:r>
    </w:p>
    <w:p w:rsidR="00073C3D" w:rsidRDefault="00073C3D">
      <w:pPr>
        <w:pStyle w:val="ConsPlusNormal"/>
        <w:jc w:val="right"/>
      </w:pPr>
      <w:r>
        <w:t>приказом Министерства труда</w:t>
      </w:r>
    </w:p>
    <w:p w:rsidR="00073C3D" w:rsidRDefault="00073C3D">
      <w:pPr>
        <w:pStyle w:val="ConsPlusNormal"/>
        <w:jc w:val="right"/>
      </w:pPr>
      <w:r>
        <w:t>и социальной защиты</w:t>
      </w:r>
    </w:p>
    <w:p w:rsidR="00073C3D" w:rsidRDefault="00073C3D">
      <w:pPr>
        <w:pStyle w:val="ConsPlusNormal"/>
        <w:jc w:val="right"/>
      </w:pPr>
      <w:r>
        <w:t>Российской Федерации</w:t>
      </w:r>
    </w:p>
    <w:p w:rsidR="00073C3D" w:rsidRDefault="00073C3D">
      <w:pPr>
        <w:pStyle w:val="ConsPlusNormal"/>
        <w:jc w:val="right"/>
      </w:pPr>
      <w:r>
        <w:t>от 5 октября 2015 г. N 684н</w:t>
      </w: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Title"/>
        <w:jc w:val="center"/>
      </w:pPr>
      <w:bookmarkStart w:id="0" w:name="P29"/>
      <w:bookmarkEnd w:id="0"/>
      <w:r>
        <w:t>ПРОФЕССИОНАЛЬНЫЙ СТАНДАРТ</w:t>
      </w:r>
    </w:p>
    <w:p w:rsidR="00073C3D" w:rsidRDefault="00073C3D">
      <w:pPr>
        <w:pStyle w:val="ConsPlusTitle"/>
        <w:jc w:val="center"/>
      </w:pPr>
    </w:p>
    <w:p w:rsidR="00073C3D" w:rsidRDefault="00073C3D">
      <w:pPr>
        <w:pStyle w:val="ConsPlusTitle"/>
        <w:jc w:val="center"/>
      </w:pPr>
      <w:r>
        <w:t>СИСТЕМНЫЙ АДМИНИСТРАТОР</w:t>
      </w:r>
    </w:p>
    <w:p w:rsidR="00073C3D" w:rsidRDefault="00073C3D">
      <w:pPr>
        <w:pStyle w:val="ConsPlusTitle"/>
        <w:jc w:val="center"/>
      </w:pPr>
      <w:r>
        <w:t>ИНФОРМАЦИОННО-КОММУНИКАЦИОННЫХ СИСТЕМ</w:t>
      </w:r>
    </w:p>
    <w:p w:rsidR="00073C3D" w:rsidRDefault="00073C3D">
      <w:pPr>
        <w:pStyle w:val="ConsPlusNormal"/>
        <w:jc w:val="both"/>
      </w:pPr>
    </w:p>
    <w:p w:rsidR="00073C3D" w:rsidRDefault="00073C3D">
      <w:pPr>
        <w:sectPr w:rsidR="00073C3D" w:rsidSect="008239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6"/>
        <w:gridCol w:w="2093"/>
      </w:tblGrid>
      <w:tr w:rsidR="00073C3D">
        <w:tc>
          <w:tcPr>
            <w:tcW w:w="7546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  <w:jc w:val="center"/>
            </w:pPr>
            <w:r>
              <w:t>564</w:t>
            </w: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546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center"/>
        <w:outlineLvl w:val="1"/>
      </w:pPr>
      <w:r>
        <w:t>I. Общие сведения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51"/>
        <w:gridCol w:w="294"/>
        <w:gridCol w:w="1194"/>
      </w:tblGrid>
      <w:tr w:rsidR="00073C3D">
        <w:tc>
          <w:tcPr>
            <w:tcW w:w="8151" w:type="dxa"/>
            <w:tcBorders>
              <w:top w:val="nil"/>
              <w:left w:val="nil"/>
              <w:right w:val="nil"/>
            </w:tcBorders>
          </w:tcPr>
          <w:p w:rsidR="00073C3D" w:rsidRDefault="00073C3D">
            <w:pPr>
              <w:pStyle w:val="ConsPlusNormal"/>
            </w:pPr>
            <w:r>
              <w:t>Администрирование информационно-коммуникационных (инфокоммуникационных) систем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06.026</w:t>
            </w:r>
          </w:p>
        </w:tc>
      </w:tr>
      <w:tr w:rsidR="00073C3D">
        <w:tblPrEx>
          <w:tblBorders>
            <w:right w:val="none" w:sz="0" w:space="0" w:color="auto"/>
          </w:tblBorders>
        </w:tblPrEx>
        <w:tc>
          <w:tcPr>
            <w:tcW w:w="8151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Основная цель вида профессиональной деятельности: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073C3D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Обеспечение требуемого качественного бесперебойного режима работы инфокоммуникационной системы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Группа занятий: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5"/>
        <w:gridCol w:w="3798"/>
        <w:gridCol w:w="1026"/>
        <w:gridCol w:w="3610"/>
      </w:tblGrid>
      <w:tr w:rsidR="00073C3D">
        <w:tc>
          <w:tcPr>
            <w:tcW w:w="1185" w:type="dxa"/>
          </w:tcPr>
          <w:p w:rsidR="00073C3D" w:rsidRDefault="008A1431">
            <w:pPr>
              <w:pStyle w:val="ConsPlusNormal"/>
            </w:pPr>
            <w:hyperlink r:id="rId7" w:history="1">
              <w:r w:rsidR="00073C3D">
                <w:rPr>
                  <w:color w:val="0000FF"/>
                </w:rPr>
                <w:t>2153</w:t>
              </w:r>
            </w:hyperlink>
          </w:p>
        </w:tc>
        <w:tc>
          <w:tcPr>
            <w:tcW w:w="3798" w:type="dxa"/>
          </w:tcPr>
          <w:p w:rsidR="00073C3D" w:rsidRDefault="00073C3D">
            <w:pPr>
              <w:pStyle w:val="ConsPlusNormal"/>
            </w:pPr>
            <w:r>
              <w:t>Инженеры по телекоммуникациям</w:t>
            </w:r>
          </w:p>
        </w:tc>
        <w:tc>
          <w:tcPr>
            <w:tcW w:w="1026" w:type="dxa"/>
          </w:tcPr>
          <w:p w:rsidR="00073C3D" w:rsidRDefault="008A1431">
            <w:pPr>
              <w:pStyle w:val="ConsPlusNormal"/>
            </w:pPr>
            <w:hyperlink r:id="rId8" w:history="1">
              <w:r w:rsidR="00073C3D">
                <w:rPr>
                  <w:color w:val="0000FF"/>
                </w:rPr>
                <w:t>2511</w:t>
              </w:r>
            </w:hyperlink>
          </w:p>
        </w:tc>
        <w:tc>
          <w:tcPr>
            <w:tcW w:w="3610" w:type="dxa"/>
          </w:tcPr>
          <w:p w:rsidR="00073C3D" w:rsidRDefault="00073C3D">
            <w:pPr>
              <w:pStyle w:val="ConsPlusNormal"/>
            </w:pPr>
            <w:r>
              <w:t>Системные аналитики</w:t>
            </w:r>
          </w:p>
        </w:tc>
      </w:tr>
      <w:tr w:rsidR="00073C3D">
        <w:tc>
          <w:tcPr>
            <w:tcW w:w="1185" w:type="dxa"/>
          </w:tcPr>
          <w:p w:rsidR="00073C3D" w:rsidRDefault="008A1431">
            <w:pPr>
              <w:pStyle w:val="ConsPlusNormal"/>
            </w:pPr>
            <w:hyperlink r:id="rId9" w:history="1">
              <w:r w:rsidR="00073C3D">
                <w:rPr>
                  <w:color w:val="0000FF"/>
                </w:rPr>
                <w:t>2512</w:t>
              </w:r>
            </w:hyperlink>
          </w:p>
        </w:tc>
        <w:tc>
          <w:tcPr>
            <w:tcW w:w="3798" w:type="dxa"/>
          </w:tcPr>
          <w:p w:rsidR="00073C3D" w:rsidRDefault="00073C3D">
            <w:pPr>
              <w:pStyle w:val="ConsPlusNormal"/>
            </w:pPr>
            <w:r>
              <w:t>Разработчики программного обеспечения</w:t>
            </w:r>
          </w:p>
        </w:tc>
        <w:tc>
          <w:tcPr>
            <w:tcW w:w="1026" w:type="dxa"/>
          </w:tcPr>
          <w:p w:rsidR="00073C3D" w:rsidRDefault="008A1431">
            <w:pPr>
              <w:pStyle w:val="ConsPlusNormal"/>
            </w:pPr>
            <w:hyperlink r:id="rId10" w:history="1">
              <w:r w:rsidR="00073C3D">
                <w:rPr>
                  <w:color w:val="0000FF"/>
                </w:rPr>
                <w:t>3114</w:t>
              </w:r>
            </w:hyperlink>
          </w:p>
        </w:tc>
        <w:tc>
          <w:tcPr>
            <w:tcW w:w="3610" w:type="dxa"/>
          </w:tcPr>
          <w:p w:rsidR="00073C3D" w:rsidRDefault="00073C3D">
            <w:pPr>
              <w:pStyle w:val="ConsPlusNormal"/>
            </w:pPr>
            <w:r>
              <w:t>Техники-электроники</w:t>
            </w:r>
          </w:p>
        </w:tc>
      </w:tr>
      <w:tr w:rsidR="00073C3D">
        <w:tc>
          <w:tcPr>
            <w:tcW w:w="1185" w:type="dxa"/>
          </w:tcPr>
          <w:p w:rsidR="00073C3D" w:rsidRDefault="008A1431">
            <w:pPr>
              <w:pStyle w:val="ConsPlusNormal"/>
            </w:pPr>
            <w:hyperlink r:id="rId11" w:history="1">
              <w:r w:rsidR="00073C3D">
                <w:rPr>
                  <w:color w:val="0000FF"/>
                </w:rPr>
                <w:t>3513</w:t>
              </w:r>
            </w:hyperlink>
          </w:p>
        </w:tc>
        <w:tc>
          <w:tcPr>
            <w:tcW w:w="3798" w:type="dxa"/>
          </w:tcPr>
          <w:p w:rsidR="00073C3D" w:rsidRDefault="00073C3D">
            <w:pPr>
              <w:pStyle w:val="ConsPlusNormal"/>
            </w:pPr>
            <w:r>
              <w:t>Специалисты-техники по компьютерным сетям и системам</w:t>
            </w:r>
          </w:p>
        </w:tc>
        <w:tc>
          <w:tcPr>
            <w:tcW w:w="1026" w:type="dxa"/>
          </w:tcPr>
          <w:p w:rsidR="00073C3D" w:rsidRDefault="008A1431">
            <w:pPr>
              <w:pStyle w:val="ConsPlusNormal"/>
            </w:pPr>
            <w:hyperlink r:id="rId12" w:history="1">
              <w:r w:rsidR="00073C3D">
                <w:rPr>
                  <w:color w:val="0000FF"/>
                </w:rPr>
                <w:t>7422</w:t>
              </w:r>
            </w:hyperlink>
          </w:p>
        </w:tc>
        <w:tc>
          <w:tcPr>
            <w:tcW w:w="3610" w:type="dxa"/>
          </w:tcPr>
          <w:p w:rsidR="00073C3D" w:rsidRDefault="00073C3D">
            <w:pPr>
              <w:pStyle w:val="ConsPlusNormal"/>
            </w:pPr>
            <w:r>
              <w:t>Монтажники и ремонтники по обслуживанию ИКТ и устрой</w:t>
            </w:r>
            <w:proofErr w:type="gramStart"/>
            <w:r>
              <w:t>ств св</w:t>
            </w:r>
            <w:proofErr w:type="gramEnd"/>
            <w:r>
              <w:t>язи</w:t>
            </w:r>
          </w:p>
        </w:tc>
      </w:tr>
      <w:tr w:rsidR="00073C3D">
        <w:tblPrEx>
          <w:tblBorders>
            <w:left w:val="nil"/>
            <w:right w:val="nil"/>
            <w:insideV w:val="nil"/>
          </w:tblBorders>
        </w:tblPrEx>
        <w:tc>
          <w:tcPr>
            <w:tcW w:w="1185" w:type="dxa"/>
            <w:tcBorders>
              <w:bottom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(код </w:t>
            </w:r>
            <w:hyperlink r:id="rId13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2301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798" w:type="dxa"/>
            <w:tcBorders>
              <w:bottom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026" w:type="dxa"/>
            <w:tcBorders>
              <w:bottom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(код </w:t>
            </w:r>
            <w:hyperlink r:id="rId14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3610" w:type="dxa"/>
            <w:tcBorders>
              <w:bottom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Отнесение к видам экономической деятельности: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654"/>
      </w:tblGrid>
      <w:tr w:rsidR="00073C3D">
        <w:tc>
          <w:tcPr>
            <w:tcW w:w="1984" w:type="dxa"/>
          </w:tcPr>
          <w:p w:rsidR="00073C3D" w:rsidRDefault="008A1431">
            <w:pPr>
              <w:pStyle w:val="ConsPlusNormal"/>
            </w:pPr>
            <w:hyperlink r:id="rId15" w:history="1">
              <w:r w:rsidR="00073C3D">
                <w:rPr>
                  <w:color w:val="0000FF"/>
                </w:rPr>
                <w:t>61.10.9</w:t>
              </w:r>
            </w:hyperlink>
          </w:p>
        </w:tc>
        <w:tc>
          <w:tcPr>
            <w:tcW w:w="7654" w:type="dxa"/>
          </w:tcPr>
          <w:p w:rsidR="00073C3D" w:rsidRDefault="00073C3D">
            <w:pPr>
              <w:pStyle w:val="ConsPlusNormal"/>
            </w:pPr>
            <w:r>
              <w:t>Деятельность в области связи на базе проводных технологий прочая</w:t>
            </w:r>
          </w:p>
        </w:tc>
      </w:tr>
      <w:tr w:rsidR="00073C3D">
        <w:tc>
          <w:tcPr>
            <w:tcW w:w="1984" w:type="dxa"/>
          </w:tcPr>
          <w:p w:rsidR="00073C3D" w:rsidRDefault="008A1431">
            <w:pPr>
              <w:pStyle w:val="ConsPlusNormal"/>
            </w:pPr>
            <w:hyperlink r:id="rId16" w:history="1">
              <w:r w:rsidR="00073C3D">
                <w:rPr>
                  <w:color w:val="0000FF"/>
                </w:rPr>
                <w:t>62.09</w:t>
              </w:r>
            </w:hyperlink>
          </w:p>
        </w:tc>
        <w:tc>
          <w:tcPr>
            <w:tcW w:w="7654" w:type="dxa"/>
          </w:tcPr>
          <w:p w:rsidR="00073C3D" w:rsidRDefault="00073C3D">
            <w:pPr>
              <w:pStyle w:val="ConsPlusNormal"/>
            </w:pPr>
            <w:r>
              <w:t>Деятельность, связанная с использованием вычислительной техники и информационных технологий, прочая</w:t>
            </w:r>
          </w:p>
        </w:tc>
      </w:tr>
      <w:tr w:rsidR="00073C3D">
        <w:tblPrEx>
          <w:tblBorders>
            <w:left w:val="nil"/>
            <w:right w:val="nil"/>
            <w:insideV w:val="nil"/>
          </w:tblBorders>
        </w:tblPrEx>
        <w:tc>
          <w:tcPr>
            <w:tcW w:w="1984" w:type="dxa"/>
            <w:tcBorders>
              <w:bottom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(код </w:t>
            </w:r>
            <w:hyperlink r:id="rId17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2302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654" w:type="dxa"/>
            <w:tcBorders>
              <w:bottom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center"/>
        <w:outlineLvl w:val="1"/>
      </w:pPr>
      <w:r>
        <w:t>II. Описание трудовых функций, входящих</w:t>
      </w:r>
    </w:p>
    <w:p w:rsidR="00073C3D" w:rsidRDefault="00073C3D">
      <w:pPr>
        <w:pStyle w:val="ConsPlusNormal"/>
        <w:jc w:val="center"/>
      </w:pPr>
      <w:proofErr w:type="gramStart"/>
      <w:r>
        <w:t>в профессиональный стандарт (функциональная карта вида</w:t>
      </w:r>
      <w:proofErr w:type="gramEnd"/>
    </w:p>
    <w:p w:rsidR="00073C3D" w:rsidRDefault="00073C3D">
      <w:pPr>
        <w:pStyle w:val="ConsPlusNormal"/>
        <w:jc w:val="center"/>
      </w:pPr>
      <w:r>
        <w:t>профессиональной деятельности)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018"/>
        <w:gridCol w:w="1004"/>
        <w:gridCol w:w="3499"/>
        <w:gridCol w:w="952"/>
        <w:gridCol w:w="1502"/>
      </w:tblGrid>
      <w:tr w:rsidR="00073C3D">
        <w:tc>
          <w:tcPr>
            <w:tcW w:w="3686" w:type="dxa"/>
            <w:gridSpan w:val="3"/>
          </w:tcPr>
          <w:p w:rsidR="00073C3D" w:rsidRDefault="00073C3D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953" w:type="dxa"/>
            <w:gridSpan w:val="3"/>
          </w:tcPr>
          <w:p w:rsidR="00073C3D" w:rsidRDefault="00073C3D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073C3D">
        <w:tc>
          <w:tcPr>
            <w:tcW w:w="664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018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04" w:type="dxa"/>
          </w:tcPr>
          <w:p w:rsidR="00073C3D" w:rsidRDefault="00073C3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502" w:type="dxa"/>
          </w:tcPr>
          <w:p w:rsidR="00073C3D" w:rsidRDefault="00073C3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073C3D">
        <w:tc>
          <w:tcPr>
            <w:tcW w:w="664" w:type="dxa"/>
            <w:vMerge w:val="restart"/>
          </w:tcPr>
          <w:p w:rsidR="00073C3D" w:rsidRDefault="00073C3D">
            <w:pPr>
              <w:pStyle w:val="ConsPlusNormal"/>
            </w:pPr>
            <w:r>
              <w:t>A</w:t>
            </w:r>
          </w:p>
        </w:tc>
        <w:tc>
          <w:tcPr>
            <w:tcW w:w="2018" w:type="dxa"/>
            <w:vMerge w:val="restart"/>
          </w:tcPr>
          <w:p w:rsidR="00073C3D" w:rsidRDefault="00073C3D">
            <w:pPr>
              <w:pStyle w:val="ConsPlusNormal"/>
            </w:pPr>
            <w:r>
              <w:t>Администрирование структурированной кабельной системы (СКС)</w:t>
            </w:r>
          </w:p>
        </w:tc>
        <w:tc>
          <w:tcPr>
            <w:tcW w:w="1004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Документирование инфраструктуры СКС и ее составляющих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A/01.4</w:t>
            </w:r>
          </w:p>
        </w:tc>
        <w:tc>
          <w:tcPr>
            <w:tcW w:w="1502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4</w:t>
            </w:r>
          </w:p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Мониторинг СКС с целью локализации неисправностей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A/02.4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 w:val="restart"/>
          </w:tcPr>
          <w:p w:rsidR="00073C3D" w:rsidRDefault="00073C3D">
            <w:pPr>
              <w:pStyle w:val="ConsPlusNormal"/>
            </w:pPr>
            <w:r>
              <w:t>B</w:t>
            </w:r>
          </w:p>
        </w:tc>
        <w:tc>
          <w:tcPr>
            <w:tcW w:w="2018" w:type="dxa"/>
            <w:vMerge w:val="restart"/>
          </w:tcPr>
          <w:p w:rsidR="00073C3D" w:rsidRDefault="00073C3D">
            <w:pPr>
              <w:pStyle w:val="ConsPlusNormal"/>
            </w:pPr>
            <w:r>
              <w:t>Администрирование прикладного программного обеспечения инфокоммуникационной системы организации</w:t>
            </w:r>
          </w:p>
        </w:tc>
        <w:tc>
          <w:tcPr>
            <w:tcW w:w="1004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Установка прикладного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1502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Оценка критичности возникновения инцидентов при работе прикладного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B/02.5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 xml:space="preserve">Оптимизация функционирования </w:t>
            </w:r>
            <w:r>
              <w:lastRenderedPageBreak/>
              <w:t>прикладного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B/03.5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Интеграция прикладного программного обеспечения в единую структуру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B/04.5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Реализация регламентов обеспечения информационной безопасности прикладного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B/05.5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Разработка нормативно-технической документации на процедуры управления прикладным программным обеспечением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B/06.5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Разработка требований к аппаратному обеспечению и поддерживающей инфраструктуре для эффективного функционирования прикладного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B/07.5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 w:val="restart"/>
          </w:tcPr>
          <w:p w:rsidR="00073C3D" w:rsidRDefault="00073C3D">
            <w:pPr>
              <w:pStyle w:val="ConsPlusNormal"/>
            </w:pPr>
            <w:r>
              <w:t>C</w:t>
            </w:r>
          </w:p>
        </w:tc>
        <w:tc>
          <w:tcPr>
            <w:tcW w:w="2018" w:type="dxa"/>
            <w:vMerge w:val="restart"/>
          </w:tcPr>
          <w:p w:rsidR="00073C3D" w:rsidRDefault="00073C3D">
            <w:pPr>
              <w:pStyle w:val="ConsPlusNormal"/>
            </w:pPr>
            <w:r>
              <w:t xml:space="preserve">Управление программно-аппаратными средствами информационных служб инфокоммуникационной системы </w:t>
            </w:r>
            <w:r>
              <w:lastRenderedPageBreak/>
              <w:t>организации</w:t>
            </w:r>
          </w:p>
        </w:tc>
        <w:tc>
          <w:tcPr>
            <w:tcW w:w="1004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Установка персональных компьютеров, учрежденческой автоматической телефонной станции (УАТС), подключение периферийных и абонентских устройств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C/01.6</w:t>
            </w:r>
          </w:p>
        </w:tc>
        <w:tc>
          <w:tcPr>
            <w:tcW w:w="1502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 xml:space="preserve">Управление доступом к программно-аппаратным </w:t>
            </w:r>
            <w:r>
              <w:lastRenderedPageBreak/>
              <w:t>средствам информационных служб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C/02.6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Мониторинг событий, возникающих в процессе работы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C/03.6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Восстановление работоспособности программно-аппаратных средств инфокоммуникационной системы и/или ее составляющих после сбоев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C/04.6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Протоколирование событий, возникающих в процессе работы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C/05.6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Ввод в эксплуатацию аппаратных, программно-аппаратных и программных средств инфокоммуникационной инфраструктуры совместно с представителями поставщиков оборудования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C/06.6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Обслуживание периферийного оборудования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C/07.6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Организация инвентаризации технических средств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C/08.6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 w:val="restart"/>
          </w:tcPr>
          <w:p w:rsidR="00073C3D" w:rsidRDefault="00073C3D">
            <w:pPr>
              <w:pStyle w:val="ConsPlusNormal"/>
            </w:pPr>
            <w:r>
              <w:t>D</w:t>
            </w:r>
          </w:p>
        </w:tc>
        <w:tc>
          <w:tcPr>
            <w:tcW w:w="2018" w:type="dxa"/>
            <w:vMerge w:val="restart"/>
          </w:tcPr>
          <w:p w:rsidR="00073C3D" w:rsidRDefault="00073C3D">
            <w:pPr>
              <w:pStyle w:val="ConsPlusNormal"/>
            </w:pPr>
            <w:r>
              <w:t xml:space="preserve">Администрирование сетевой </w:t>
            </w:r>
            <w:r>
              <w:lastRenderedPageBreak/>
              <w:t>подсистемы инфокоммуникационной системы организации</w:t>
            </w:r>
          </w:p>
        </w:tc>
        <w:tc>
          <w:tcPr>
            <w:tcW w:w="1004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Настройка сетевых элементов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502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Контроль использования ресурсов сетевых устройств и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Управление безопасностью сетевых устройств и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D/03.6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Диагностика отказов и ошибок сетевых устройств и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D/04.6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Контроль производительности сетевой инфраструктуры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D/05.6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Проведение регламентных работ на сетевых устройствах и программном обеспечении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D/06.6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 w:val="restart"/>
          </w:tcPr>
          <w:p w:rsidR="00073C3D" w:rsidRDefault="00073C3D">
            <w:pPr>
              <w:pStyle w:val="ConsPlusNormal"/>
            </w:pPr>
            <w:r>
              <w:t>E</w:t>
            </w:r>
          </w:p>
        </w:tc>
        <w:tc>
          <w:tcPr>
            <w:tcW w:w="2018" w:type="dxa"/>
            <w:vMerge w:val="restart"/>
          </w:tcPr>
          <w:p w:rsidR="00073C3D" w:rsidRDefault="00073C3D">
            <w:pPr>
              <w:pStyle w:val="ConsPlusNormal"/>
            </w:pPr>
            <w:r>
              <w:t>Администрирование систем управления базами данных инфокоммуникационной системы организации</w:t>
            </w:r>
          </w:p>
        </w:tc>
        <w:tc>
          <w:tcPr>
            <w:tcW w:w="1004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Инсталляция (установка) системы управления базой данных (СУБД)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E/01.7</w:t>
            </w:r>
          </w:p>
        </w:tc>
        <w:tc>
          <w:tcPr>
            <w:tcW w:w="1502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Мониторинг работы СУБД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E/02.7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Настройка систем резервного копирования и восстановления баз данных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E/03.7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 w:val="restart"/>
          </w:tcPr>
          <w:p w:rsidR="00073C3D" w:rsidRDefault="00073C3D">
            <w:pPr>
              <w:pStyle w:val="ConsPlusNormal"/>
            </w:pPr>
            <w:r>
              <w:t>F</w:t>
            </w:r>
          </w:p>
        </w:tc>
        <w:tc>
          <w:tcPr>
            <w:tcW w:w="2018" w:type="dxa"/>
            <w:vMerge w:val="restart"/>
          </w:tcPr>
          <w:p w:rsidR="00073C3D" w:rsidRDefault="00073C3D">
            <w:pPr>
              <w:pStyle w:val="ConsPlusNormal"/>
            </w:pPr>
            <w:r>
              <w:t xml:space="preserve">Администрирование системного программного обеспечения </w:t>
            </w:r>
            <w:r>
              <w:lastRenderedPageBreak/>
              <w:t>инфокоммуникационной системы организации</w:t>
            </w:r>
          </w:p>
        </w:tc>
        <w:tc>
          <w:tcPr>
            <w:tcW w:w="1004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Установка системного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F/01.7</w:t>
            </w:r>
          </w:p>
        </w:tc>
        <w:tc>
          <w:tcPr>
            <w:tcW w:w="1502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Оптимизация работы дисковой подсистемы (подсистемы ввода-</w:t>
            </w:r>
            <w:r>
              <w:lastRenderedPageBreak/>
              <w:t>вывода)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F/02.7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Администрирование файловых систем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F/03.7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Оценка критичности возникновения инцидентов для системного программного обеспечения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F/04.7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Реализация регламентов обеспечения информационной безопасности системного программного обеспечения инфокоммуникационной системы организации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F/05.7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 w:val="restart"/>
          </w:tcPr>
          <w:p w:rsidR="00073C3D" w:rsidRDefault="00073C3D">
            <w:pPr>
              <w:pStyle w:val="ConsPlusNormal"/>
            </w:pPr>
            <w:r>
              <w:t>G</w:t>
            </w:r>
          </w:p>
        </w:tc>
        <w:tc>
          <w:tcPr>
            <w:tcW w:w="2018" w:type="dxa"/>
            <w:vMerge w:val="restart"/>
          </w:tcPr>
          <w:p w:rsidR="00073C3D" w:rsidRDefault="00073C3D">
            <w:pPr>
              <w:pStyle w:val="ConsPlusNormal"/>
            </w:pPr>
            <w:r>
              <w:t>Управление развитием инфокоммуникационной системы организации</w:t>
            </w:r>
          </w:p>
        </w:tc>
        <w:tc>
          <w:tcPr>
            <w:tcW w:w="1004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Анализ системных проблем обработки информации на уровне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G/01.7</w:t>
            </w:r>
          </w:p>
        </w:tc>
        <w:tc>
          <w:tcPr>
            <w:tcW w:w="1502" w:type="dxa"/>
            <w:vMerge w:val="restart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Подготовка предложений по развитию инфокоммуникационной системы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G/02.7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Разработка нормативной и технической документации на аппаратные средства и программное обеспечение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G/03.7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  <w:tr w:rsidR="00073C3D">
        <w:tc>
          <w:tcPr>
            <w:tcW w:w="664" w:type="dxa"/>
            <w:vMerge/>
          </w:tcPr>
          <w:p w:rsidR="00073C3D" w:rsidRDefault="00073C3D"/>
        </w:tc>
        <w:tc>
          <w:tcPr>
            <w:tcW w:w="2018" w:type="dxa"/>
            <w:vMerge/>
          </w:tcPr>
          <w:p w:rsidR="00073C3D" w:rsidRDefault="00073C3D"/>
        </w:tc>
        <w:tc>
          <w:tcPr>
            <w:tcW w:w="1004" w:type="dxa"/>
            <w:vMerge/>
          </w:tcPr>
          <w:p w:rsidR="00073C3D" w:rsidRDefault="00073C3D"/>
        </w:tc>
        <w:tc>
          <w:tcPr>
            <w:tcW w:w="3499" w:type="dxa"/>
          </w:tcPr>
          <w:p w:rsidR="00073C3D" w:rsidRDefault="00073C3D">
            <w:pPr>
              <w:pStyle w:val="ConsPlusNormal"/>
            </w:pPr>
            <w:r>
              <w:t>Контроль обновления версий аппаратных, программно-аппаратных и программных средств</w:t>
            </w:r>
          </w:p>
        </w:tc>
        <w:tc>
          <w:tcPr>
            <w:tcW w:w="952" w:type="dxa"/>
          </w:tcPr>
          <w:p w:rsidR="00073C3D" w:rsidRDefault="00073C3D">
            <w:pPr>
              <w:pStyle w:val="ConsPlusNormal"/>
              <w:jc w:val="center"/>
            </w:pPr>
            <w:r>
              <w:t>G/04.7</w:t>
            </w:r>
          </w:p>
        </w:tc>
        <w:tc>
          <w:tcPr>
            <w:tcW w:w="1502" w:type="dxa"/>
            <w:vMerge/>
          </w:tcPr>
          <w:p w:rsidR="00073C3D" w:rsidRDefault="00073C3D"/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center"/>
        <w:outlineLvl w:val="1"/>
      </w:pPr>
      <w:r>
        <w:lastRenderedPageBreak/>
        <w:t>III. Характеристика обобщенных трудовых функций</w:t>
      </w: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3.1. Обобщенная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4"/>
        <w:gridCol w:w="4132"/>
        <w:gridCol w:w="879"/>
        <w:gridCol w:w="994"/>
        <w:gridCol w:w="1679"/>
        <w:gridCol w:w="360"/>
      </w:tblGrid>
      <w:tr w:rsidR="00073C3D">
        <w:tc>
          <w:tcPr>
            <w:tcW w:w="1614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Администрирование структурированной кабельной системы (СКС)</w:t>
            </w: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679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4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Младший специалист отдела инфокоммуникационных технологий</w:t>
            </w:r>
          </w:p>
          <w:p w:rsidR="00073C3D" w:rsidRDefault="00073C3D">
            <w:pPr>
              <w:pStyle w:val="ConsPlusNormal"/>
            </w:pPr>
            <w:r>
              <w:t>Менеджер отдела инфокоммуникационных технологий</w:t>
            </w:r>
          </w:p>
          <w:p w:rsidR="00073C3D" w:rsidRDefault="00073C3D">
            <w:pPr>
              <w:pStyle w:val="ConsPlusNormal"/>
            </w:pPr>
            <w:r>
              <w:t>Младший системный администратор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Среднее профессиональное образование - программы подготовки квалифицированных рабочих (служащих)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Не менее трех месяцев работы в области технической поддержки, администрирования, программирования устройств инфокоммуникационных систем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lastRenderedPageBreak/>
        <w:t>Дополнительные характеристики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7"/>
        <w:gridCol w:w="1191"/>
        <w:gridCol w:w="5726"/>
      </w:tblGrid>
      <w:tr w:rsidR="00073C3D">
        <w:tc>
          <w:tcPr>
            <w:tcW w:w="2717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91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26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73C3D">
        <w:tc>
          <w:tcPr>
            <w:tcW w:w="2717" w:type="dxa"/>
          </w:tcPr>
          <w:p w:rsidR="00073C3D" w:rsidRDefault="008A1431">
            <w:pPr>
              <w:pStyle w:val="ConsPlusNormal"/>
            </w:pPr>
            <w:hyperlink r:id="rId18" w:history="1">
              <w:r w:rsidR="00073C3D">
                <w:rPr>
                  <w:color w:val="0000FF"/>
                </w:rPr>
                <w:t>ОКЗ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19" w:history="1">
              <w:r w:rsidR="00073C3D">
                <w:rPr>
                  <w:color w:val="0000FF"/>
                </w:rPr>
                <w:t>7422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Монтажники и ремонтники по обслуживанию ИКТ и устрой</w:t>
            </w:r>
            <w:proofErr w:type="gramStart"/>
            <w:r>
              <w:t>ств св</w:t>
            </w:r>
            <w:proofErr w:type="gramEnd"/>
            <w:r>
              <w:t>язи</w:t>
            </w:r>
          </w:p>
        </w:tc>
      </w:tr>
      <w:tr w:rsidR="00073C3D">
        <w:tc>
          <w:tcPr>
            <w:tcW w:w="2717" w:type="dxa"/>
            <w:vMerge w:val="restart"/>
          </w:tcPr>
          <w:p w:rsidR="00073C3D" w:rsidRDefault="008A1431">
            <w:pPr>
              <w:pStyle w:val="ConsPlusNormal"/>
            </w:pPr>
            <w:hyperlink r:id="rId20" w:history="1">
              <w:r w:rsidR="00073C3D">
                <w:rPr>
                  <w:color w:val="0000FF"/>
                </w:rPr>
                <w:t>ОКПДТР</w:t>
              </w:r>
            </w:hyperlink>
            <w:r w:rsidR="00073C3D">
              <w:t xml:space="preserve"> </w:t>
            </w:r>
            <w:hyperlink w:anchor="P2303" w:history="1">
              <w:r w:rsidR="00073C3D">
                <w:rPr>
                  <w:color w:val="0000FF"/>
                </w:rPr>
                <w:t>&lt;3&gt;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21" w:history="1">
              <w:r w:rsidR="00073C3D">
                <w:rPr>
                  <w:color w:val="0000FF"/>
                </w:rPr>
                <w:t>19827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Электромонтер линейных сооружений телефонной связи и радиофикации</w:t>
            </w:r>
          </w:p>
        </w:tc>
      </w:tr>
      <w:tr w:rsidR="00073C3D">
        <w:tc>
          <w:tcPr>
            <w:tcW w:w="2717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22" w:history="1">
              <w:r w:rsidR="00073C3D">
                <w:rPr>
                  <w:color w:val="0000FF"/>
                </w:rPr>
                <w:t>19859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Электромонтер по ремонту и монтажу кабельных линий</w:t>
            </w:r>
          </w:p>
        </w:tc>
      </w:tr>
      <w:tr w:rsidR="00073C3D">
        <w:tc>
          <w:tcPr>
            <w:tcW w:w="2717" w:type="dxa"/>
          </w:tcPr>
          <w:p w:rsidR="00073C3D" w:rsidRDefault="008A1431">
            <w:pPr>
              <w:pStyle w:val="ConsPlusNormal"/>
            </w:pPr>
            <w:hyperlink r:id="rId23" w:history="1">
              <w:r w:rsidR="00073C3D">
                <w:rPr>
                  <w:color w:val="0000FF"/>
                </w:rPr>
                <w:t>ОКСО</w:t>
              </w:r>
            </w:hyperlink>
            <w:r w:rsidR="00073C3D">
              <w:t xml:space="preserve"> </w:t>
            </w:r>
            <w:hyperlink w:anchor="P2304" w:history="1">
              <w:r w:rsidR="00073C3D">
                <w:rPr>
                  <w:color w:val="0000FF"/>
                </w:rPr>
                <w:t>&lt;4&gt;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24" w:history="1">
              <w:r w:rsidR="00073C3D">
                <w:rPr>
                  <w:color w:val="0000FF"/>
                </w:rPr>
                <w:t>230101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Вычислительные машины, комплексы, системы и сети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3.1.1.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Документирование инфраструктуры СКС и ее составляющих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A/01.4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4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Обозначение всех элементов, составляющих кабельную подсистему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Учет всех элементов, составляющих кабельную подсистему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Обозначение всех элементов трасс прокладки телекоммуникационных кабелей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Учет всех элементов трасс прокладки телекоммуникационных кабелей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Обозначение телекоммуникационных и других помещений, в которых монтируются составляющие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Учет телекоммуникационных и других помещений, в которых монтируются составляющие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Документирование изменений в администрируемой кабельной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Взаимодействие с внешней организацией, монтирующей оптические кабели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Вести нормативно-техническую документацию по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Организовывать инвентаризацию 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Фиксировать в журнале инвентарный номер устройства и месторасположение установленного устройства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Маркировать элементы СКС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Среды передачи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Типы и технические характеристики кабелей связи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Составляющие волоконно-оптических линий передачи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Типы коннекторов телекоммуникационных кабелей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Подсистемы и элементы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Стандарты создания телекоммуникаций служебных и производственных зданий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Планирование кабельных систем зданий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Методика построения системы телекоммуникаций служебных и производственных зданий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Стандарты на помещения, в которых устанавливается СКС и телекоммуникационное оборудование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Стандарты администрирования телекоммуникационной инфраструктуры в служебных и производственных зданиях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Стандарты на инфраструктуру телекоммуникационной системы заземления и выравнивания потенциалов в служебных и производственных зданиях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3.1.2.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Мониторинг СКС с целью локализации неисправностей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A/02.4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 xml:space="preserve">Уровень (подуровень) </w:t>
            </w:r>
            <w:r>
              <w:lastRenderedPageBreak/>
              <w:t>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4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системы управления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Контроль правильности работы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Локализация неисправностей в работе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Устранение выявленных неисправностей в работе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Документирование изменений в администрируемой СКС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специализированные контрольно-измерительные приборы и оборудование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Работать со специализированными коммутационными кабелями - </w:t>
            </w:r>
            <w:proofErr w:type="spellStart"/>
            <w:r>
              <w:t>патч</w:t>
            </w:r>
            <w:proofErr w:type="spellEnd"/>
            <w:r>
              <w:t>-кордами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Вести нормативно-техническую документацию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профилактических работ на администрируемой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Специализированное программное обеспечение для работы с аппаратными средствами администрирования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Стандарты администрирования телекоммуникационной </w:t>
            </w:r>
            <w:r>
              <w:lastRenderedPageBreak/>
              <w:t>инфраструктуры в служебных и производственных зданиях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Составляющие волоконно-оптических линий передачи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Типы коннекторов телекоммуникационных кабелей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Подсистемы и элементы СКС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3.2. Обобщенная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4"/>
        <w:gridCol w:w="4132"/>
        <w:gridCol w:w="879"/>
        <w:gridCol w:w="994"/>
        <w:gridCol w:w="1679"/>
        <w:gridCol w:w="360"/>
      </w:tblGrid>
      <w:tr w:rsidR="00073C3D">
        <w:tc>
          <w:tcPr>
            <w:tcW w:w="1614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Администрирование прикладного программного обеспечения инфокоммуникационной системы организации</w:t>
            </w: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679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 xml:space="preserve">Возможные наименования </w:t>
            </w:r>
            <w:r>
              <w:lastRenderedPageBreak/>
              <w:t>должностей, профессий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  <w:jc w:val="both"/>
            </w:pPr>
            <w:r>
              <w:lastRenderedPageBreak/>
              <w:t>Системный техник</w:t>
            </w:r>
          </w:p>
          <w:p w:rsidR="00073C3D" w:rsidRDefault="00073C3D">
            <w:pPr>
              <w:pStyle w:val="ConsPlusNormal"/>
              <w:jc w:val="both"/>
            </w:pPr>
            <w:r>
              <w:t>Младший системный администратор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Среднее профессиональное образование - программы подготовки специалистов среднего звена</w:t>
            </w:r>
          </w:p>
          <w:p w:rsidR="00073C3D" w:rsidRDefault="00073C3D">
            <w:pPr>
              <w:pStyle w:val="ConsPlusNormal"/>
            </w:pPr>
            <w:r>
              <w:t>Дополнительное профессиональное образование - программы повышения квалификации, программы профессиональной переподготовки в области компьютерных и телекоммуникационных технологий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Не менее трех месяцев работы в области технической поддержки, администрирования, программирования устройств инфокоммуникационных систем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Дополнительные характеристики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2"/>
        <w:gridCol w:w="1474"/>
        <w:gridCol w:w="5443"/>
      </w:tblGrid>
      <w:tr w:rsidR="00073C3D">
        <w:tc>
          <w:tcPr>
            <w:tcW w:w="2712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74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443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73C3D">
        <w:tc>
          <w:tcPr>
            <w:tcW w:w="2712" w:type="dxa"/>
            <w:vMerge w:val="restart"/>
          </w:tcPr>
          <w:p w:rsidR="00073C3D" w:rsidRDefault="008A1431">
            <w:pPr>
              <w:pStyle w:val="ConsPlusNormal"/>
            </w:pPr>
            <w:hyperlink r:id="rId25" w:history="1">
              <w:r w:rsidR="00073C3D">
                <w:rPr>
                  <w:color w:val="0000FF"/>
                </w:rPr>
                <w:t>ОКЗ</w:t>
              </w:r>
            </w:hyperlink>
          </w:p>
        </w:tc>
        <w:tc>
          <w:tcPr>
            <w:tcW w:w="1474" w:type="dxa"/>
          </w:tcPr>
          <w:p w:rsidR="00073C3D" w:rsidRDefault="008A1431">
            <w:pPr>
              <w:pStyle w:val="ConsPlusNormal"/>
            </w:pPr>
            <w:hyperlink r:id="rId26" w:history="1">
              <w:r w:rsidR="00073C3D">
                <w:rPr>
                  <w:color w:val="0000FF"/>
                </w:rPr>
                <w:t>3114</w:t>
              </w:r>
            </w:hyperlink>
          </w:p>
        </w:tc>
        <w:tc>
          <w:tcPr>
            <w:tcW w:w="5443" w:type="dxa"/>
          </w:tcPr>
          <w:p w:rsidR="00073C3D" w:rsidRDefault="00073C3D">
            <w:pPr>
              <w:pStyle w:val="ConsPlusNormal"/>
            </w:pPr>
            <w:r>
              <w:t>Техники-электроники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74" w:type="dxa"/>
          </w:tcPr>
          <w:p w:rsidR="00073C3D" w:rsidRDefault="008A1431">
            <w:pPr>
              <w:pStyle w:val="ConsPlusNormal"/>
            </w:pPr>
            <w:hyperlink r:id="rId27" w:history="1">
              <w:r w:rsidR="00073C3D">
                <w:rPr>
                  <w:color w:val="0000FF"/>
                </w:rPr>
                <w:t>3513</w:t>
              </w:r>
            </w:hyperlink>
          </w:p>
        </w:tc>
        <w:tc>
          <w:tcPr>
            <w:tcW w:w="5443" w:type="dxa"/>
          </w:tcPr>
          <w:p w:rsidR="00073C3D" w:rsidRDefault="00073C3D">
            <w:pPr>
              <w:pStyle w:val="ConsPlusNormal"/>
            </w:pPr>
            <w:r>
              <w:t>Специалисты-техники по компьютерным сетям и системам</w:t>
            </w:r>
          </w:p>
        </w:tc>
      </w:tr>
      <w:tr w:rsidR="00073C3D">
        <w:tc>
          <w:tcPr>
            <w:tcW w:w="2712" w:type="dxa"/>
          </w:tcPr>
          <w:p w:rsidR="00073C3D" w:rsidRDefault="00073C3D">
            <w:pPr>
              <w:pStyle w:val="ConsPlusNormal"/>
            </w:pPr>
            <w:r>
              <w:t xml:space="preserve">ЕКС </w:t>
            </w:r>
            <w:hyperlink w:anchor="P2305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474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443" w:type="dxa"/>
          </w:tcPr>
          <w:p w:rsidR="00073C3D" w:rsidRDefault="00073C3D">
            <w:pPr>
              <w:pStyle w:val="ConsPlusNormal"/>
            </w:pPr>
            <w:r>
              <w:t>Техник-программист</w:t>
            </w:r>
          </w:p>
        </w:tc>
      </w:tr>
      <w:tr w:rsidR="00073C3D">
        <w:tc>
          <w:tcPr>
            <w:tcW w:w="2712" w:type="dxa"/>
          </w:tcPr>
          <w:p w:rsidR="00073C3D" w:rsidRDefault="008A1431">
            <w:pPr>
              <w:pStyle w:val="ConsPlusNormal"/>
            </w:pPr>
            <w:hyperlink r:id="rId28" w:history="1">
              <w:r w:rsidR="00073C3D">
                <w:rPr>
                  <w:color w:val="0000FF"/>
                </w:rPr>
                <w:t>ОКПДТР</w:t>
              </w:r>
            </w:hyperlink>
          </w:p>
        </w:tc>
        <w:tc>
          <w:tcPr>
            <w:tcW w:w="1474" w:type="dxa"/>
          </w:tcPr>
          <w:p w:rsidR="00073C3D" w:rsidRDefault="008A1431">
            <w:pPr>
              <w:pStyle w:val="ConsPlusNormal"/>
            </w:pPr>
            <w:hyperlink r:id="rId29" w:history="1">
              <w:r w:rsidR="00073C3D">
                <w:rPr>
                  <w:color w:val="0000FF"/>
                </w:rPr>
                <w:t>27099</w:t>
              </w:r>
            </w:hyperlink>
          </w:p>
        </w:tc>
        <w:tc>
          <w:tcPr>
            <w:tcW w:w="5443" w:type="dxa"/>
          </w:tcPr>
          <w:p w:rsidR="00073C3D" w:rsidRDefault="00073C3D">
            <w:pPr>
              <w:pStyle w:val="ConsPlusNormal"/>
            </w:pPr>
            <w:r>
              <w:t>Техник-программист</w:t>
            </w:r>
          </w:p>
        </w:tc>
      </w:tr>
      <w:tr w:rsidR="00073C3D">
        <w:tc>
          <w:tcPr>
            <w:tcW w:w="2712" w:type="dxa"/>
            <w:vMerge w:val="restart"/>
          </w:tcPr>
          <w:p w:rsidR="00073C3D" w:rsidRDefault="008A1431">
            <w:pPr>
              <w:pStyle w:val="ConsPlusNormal"/>
            </w:pPr>
            <w:hyperlink r:id="rId30" w:history="1">
              <w:r w:rsidR="00073C3D">
                <w:rPr>
                  <w:color w:val="0000FF"/>
                </w:rPr>
                <w:t>ОКСО</w:t>
              </w:r>
            </w:hyperlink>
          </w:p>
        </w:tc>
        <w:tc>
          <w:tcPr>
            <w:tcW w:w="1474" w:type="dxa"/>
          </w:tcPr>
          <w:p w:rsidR="00073C3D" w:rsidRDefault="008A1431">
            <w:pPr>
              <w:pStyle w:val="ConsPlusNormal"/>
            </w:pPr>
            <w:hyperlink r:id="rId31" w:history="1">
              <w:r w:rsidR="00073C3D">
                <w:rPr>
                  <w:color w:val="0000FF"/>
                </w:rPr>
                <w:t>210406</w:t>
              </w:r>
            </w:hyperlink>
          </w:p>
        </w:tc>
        <w:tc>
          <w:tcPr>
            <w:tcW w:w="5443" w:type="dxa"/>
          </w:tcPr>
          <w:p w:rsidR="00073C3D" w:rsidRDefault="00073C3D">
            <w:pPr>
              <w:pStyle w:val="ConsPlusNormal"/>
            </w:pPr>
            <w:r>
              <w:t>Сети связи и системы коммутации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74" w:type="dxa"/>
          </w:tcPr>
          <w:p w:rsidR="00073C3D" w:rsidRDefault="008A1431">
            <w:pPr>
              <w:pStyle w:val="ConsPlusNormal"/>
            </w:pPr>
            <w:hyperlink r:id="rId32" w:history="1">
              <w:r w:rsidR="00073C3D">
                <w:rPr>
                  <w:color w:val="0000FF"/>
                </w:rPr>
                <w:t>230101</w:t>
              </w:r>
            </w:hyperlink>
          </w:p>
        </w:tc>
        <w:tc>
          <w:tcPr>
            <w:tcW w:w="5443" w:type="dxa"/>
          </w:tcPr>
          <w:p w:rsidR="00073C3D" w:rsidRDefault="00073C3D">
            <w:pPr>
              <w:pStyle w:val="ConsPlusNormal"/>
            </w:pPr>
            <w:r>
              <w:t>Вычислительные машины, комплексы, системы и сети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3.2.1.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Установка прикладного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0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Запуск процедуры установки прикладного программного обеспечения на конечных устройствах пользователей и/или серверном оборудовании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Мониторинг процедуры установки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Контроль процедуры установки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Лицензионная регистрация прикладного программного обеспечения на конечных устройствах пользователей и/или серверном оборудовании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Настройка установленного прикладного программного обеспечения на конечных устройствах пользователей и/или серверном оборудовании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Обновление установленного прикладного программного обеспечения на конечных устройствах пользователей и/или серверном оборудовании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Соблюдать процедуру установки прикладного программного обеспечения в соответствии с требованиями организации-производителя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Идентифицировать инциденты, возникающие при установке программного обеспечения, и принимать решение по изменению процедуры установки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Лицензионные требования по настройке устанавливаемого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Основы архитектуры, устройства и функционирования вычислительных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Принципы организации, состав и схемы работы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Стандарты информационного взаимодействия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0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3.2.2.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lastRenderedPageBreak/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Оценка критичности возникновения инцидентов при работе прикладного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B/02.5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9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Обнаружение критических инцидентов при работе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Определение причин возникновения критических инцидентов при работе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Выполнение действий по устранению критических инцидентов при работе прикладного программного обеспечения в рамках должностных обязанностей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Идентификация инцидентов при работе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Регистрация инцидентов при работе прикладного программного обеспечения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Идентифицировать инциденты при работе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Оценивать степень критичности инцидентов при работе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Устранять возникающие инциденты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Лицензионные требования по настройке и эксплуатации устанавливаемого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Основы архитектуры, устройства и функционирования вычислительных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Принципы организации, состав и схемы работы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Стандарты информационного взаимодействия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Основы делопроизводства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3.2.3.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Оптимизация функционирования прикладного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B/03.5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 функционирования прикладного программного обеспечения по значимым параметрам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плана работ по оптимизации функционирования прикладного программного обеспечения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Выполнение работ по оптимизации функционирования прикладного программного обеспечения инфокоммуникационной системы и оценка результата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Анализировать функционирование инфокоммуникационной системы по выбранным параметрам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специализированное программное обеспечение для оптимизации функционирования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Выполнять настройку прикладного программного обеспечения в соответствии с принятыми критериями оптимизации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Основные параметры функционирования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Методы измерения параметров функционирования прикладного программного обеспечения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Методы контроля параметров функционирования прикладного программного обеспечения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Методы мониторинга параметров функционирования прикладного программного обеспечения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Принципы оптимизации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Методы оптимизации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sectPr w:rsidR="00073C3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3.2.4.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Интеграция прикладного программного обеспечения в единую структуру 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B/04.5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9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Анализ структуры и параметров функционирования интегрируемого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Выбор принципов и методов интеграции прикладного программного обеспечения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Выполнение работ в соответствии с выбранным методом интеграции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Тестирование интегрированной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Запуск в эксплуатацию интегрированной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Анализировать функционирование интегрируемого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Выполнять настройку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Оценивать функционирование прикладного программного обеспечения в рамках единой структуры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Основные параметры функционирования интегрируемого прикладного программного обеспечения администрируемой инфокоммуникационной системы и/или ее составляющих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Методы измерения параметров функционирования прикладного программного обеспечения в рамках единой структуры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Методы контроля параметров функционирования прикладного программного обеспечения в рамках единой структуры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Методы мониторинга параметров функционирования прикладного программного обеспечения в рамках единой структуры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3.2.5.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Реализация регламентов обеспечения информационной безопасности прикладного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B/05.5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4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Установка аппаратно-программных средств защиты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Настройка аппаратно-программных средств защиты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Проведение регламентов обеспечения защиты информации в соответствии с политикой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Проведение регламентов обеспечения защиты информационных систем в соответствии с политикой информационной безопасности (в том числе управление правами доступа)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Выполнять настройку прикладного программного обеспечения в соответствии с регламентами обеспечения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Производить авторизацию пользователей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программно-аппаратные средства защиты информации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программные средства защиты информации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Основы обеспечения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Локальные правовые акты в области информационной безопасности, </w:t>
            </w:r>
            <w:r>
              <w:lastRenderedPageBreak/>
              <w:t>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Типовые уязвимости, учитываемые при настройке устанавливаемого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Типовые уязвимости, учитываемые при эксплуатации устанавливаемого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Методы и средства защиты информации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обеспечения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4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3.2.6.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Разработка нормативно-технической документации на процедуры управления прикладным программным обеспечением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B/06.5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технических заданий на процедуры управления программным обеспечением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нормативно-технической документации на процедуры настройки и интеграции прикладного программного обеспечения, включая инструкции для пользователей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Актуализация нормативно-технической документации на процедуры настройки и интеграции прикладного программного обеспечения, включая инструкции для пользователей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Хранение нормативно-технической документации на процедуры настройки и интеграции прикладного программного обеспечения, включая инструкции для пользователей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Уничтожение нормативно-технической документации на процедуры настройки и интеграции прикладного программного обеспечения, включая инструкции для пользователей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отраслевую нормативную документацию на аппаратное обеспечение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Оформлять техническую документацию на аппаратное обеспечение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отраслевую нормативную документацию на программно-аппаратное обеспечение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Оформлять техническую документацию на программно-аппаратное обеспечение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отраслевую нормативную документацию на программное обеспечение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Оформлять нормативную и техническую документацию на программное обеспечение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к структуре, содержанию и оформлению нормативной документации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к структуре, содержанию и оформлению технической документации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документационного обеспечения деятельности информационно-технологических структурных подразделений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3.2.7.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Разработка требований к аппаратному обеспечению и поддерживающей инфраструктуре для эффективного функционирования прикладного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B/07.5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5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 xml:space="preserve">Происхождение трудовой </w:t>
            </w:r>
            <w:r>
              <w:lastRenderedPageBreak/>
              <w:t>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lastRenderedPageBreak/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 xml:space="preserve">Заимствовано </w:t>
            </w:r>
            <w:r>
              <w:lastRenderedPageBreak/>
              <w:t>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Контроль текущего состояния аппаратного обеспечения и поддерживающей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Мониторинг текущего состояния аппаратного обеспечения и поддерживающей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 текущего состояния аппаратного обеспечения и поддерживающей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Формирование требований к аппаратному обеспечению и поддерживающей инфраструктуре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Оценивать инциденты, возникающие в ходе эксплуатации аппаратного обеспечения и поддерживающей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Оценивать технические параметры аппаратного обеспечения и поддерживающей инфраструктуры, необходимые для эффективного функционирования прикладного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Формировать критерии для выбора аппаратного обеспечения и поддерживающей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Идентифицировать класс аппаратного обеспечения и поддерживающей инфраструктуры для эффективного функционирования прикладного программного обеспечения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Основные типы аппаратного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Основные типы объектов поддерживающей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Основные характеристики аппаратного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Основные характеристики объектов поддерживающей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Pr="008A1431" w:rsidRDefault="00073C3D">
      <w:pPr>
        <w:pStyle w:val="ConsPlusNormal"/>
        <w:jc w:val="both"/>
        <w:outlineLvl w:val="2"/>
        <w:rPr>
          <w:b/>
        </w:rPr>
      </w:pPr>
      <w:r w:rsidRPr="008A1431">
        <w:rPr>
          <w:b/>
        </w:rPr>
        <w:t>3.3. Обобщенная трудовая функция</w:t>
      </w:r>
    </w:p>
    <w:p w:rsidR="00073C3D" w:rsidRPr="008A1431" w:rsidRDefault="00073C3D">
      <w:pPr>
        <w:pStyle w:val="ConsPlusNormal"/>
        <w:jc w:val="both"/>
        <w:rPr>
          <w:b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 w:rsidRPr="008A1431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Управление программно-аппаратными средствами информационных служб инфокоммуникационной системы организации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Pr="008A1431" w:rsidRDefault="00073C3D">
            <w:pPr>
              <w:pStyle w:val="ConsPlusNormal"/>
              <w:jc w:val="center"/>
              <w:rPr>
                <w:b/>
              </w:rPr>
            </w:pPr>
            <w:r w:rsidRPr="008A1431">
              <w:rPr>
                <w:b/>
              </w:rP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Pr="008A1431" w:rsidRDefault="00073C3D">
            <w:pPr>
              <w:pStyle w:val="ConsPlusNormal"/>
              <w:jc w:val="center"/>
              <w:rPr>
                <w:b/>
              </w:rPr>
            </w:pPr>
            <w:r w:rsidRPr="008A1431">
              <w:rPr>
                <w:b/>
              </w:rPr>
              <w:t>C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Уровень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Pr="008A1431" w:rsidRDefault="00073C3D">
            <w:pPr>
              <w:pStyle w:val="ConsPlusNormal"/>
              <w:jc w:val="center"/>
              <w:rPr>
                <w:b/>
              </w:rPr>
            </w:pPr>
            <w:r w:rsidRPr="008A1431">
              <w:rPr>
                <w:b/>
              </w:rPr>
              <w:t>6</w:t>
            </w:r>
          </w:p>
        </w:tc>
      </w:tr>
    </w:tbl>
    <w:p w:rsidR="00073C3D" w:rsidRPr="008A1431" w:rsidRDefault="00073C3D">
      <w:pPr>
        <w:pStyle w:val="ConsPlusNormal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 w:rsidRPr="008A1431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Pr="008A1431" w:rsidRDefault="00073C3D">
            <w:pPr>
              <w:pStyle w:val="ConsPlusNormal"/>
              <w:jc w:val="center"/>
              <w:rPr>
                <w:b/>
              </w:rPr>
            </w:pPr>
            <w:r w:rsidRPr="008A1431">
              <w:rPr>
                <w:b/>
              </w:rPr>
              <w:t>X</w:t>
            </w:r>
          </w:p>
        </w:tc>
        <w:tc>
          <w:tcPr>
            <w:tcW w:w="1665" w:type="dxa"/>
            <w:vAlign w:val="center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Pr="008A1431" w:rsidRDefault="00073C3D">
            <w:pPr>
              <w:pStyle w:val="ConsPlusNormal"/>
              <w:rPr>
                <w:b/>
              </w:rPr>
            </w:pPr>
          </w:p>
        </w:tc>
        <w:tc>
          <w:tcPr>
            <w:tcW w:w="2156" w:type="dxa"/>
            <w:vAlign w:val="center"/>
          </w:tcPr>
          <w:p w:rsidR="00073C3D" w:rsidRPr="008A1431" w:rsidRDefault="00073C3D">
            <w:pPr>
              <w:pStyle w:val="ConsPlusNormal"/>
              <w:rPr>
                <w:b/>
              </w:rPr>
            </w:pPr>
          </w:p>
        </w:tc>
      </w:tr>
      <w:tr w:rsidR="00073C3D" w:rsidRPr="008A143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Pr="008A1431" w:rsidRDefault="00073C3D">
            <w:pPr>
              <w:pStyle w:val="ConsPlusNormal"/>
              <w:rPr>
                <w:b/>
              </w:rPr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Pr="008A1431" w:rsidRDefault="00073C3D">
            <w:pPr>
              <w:pStyle w:val="ConsPlusNormal"/>
              <w:rPr>
                <w:b/>
              </w:rPr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Pr="008A1431" w:rsidRDefault="00073C3D">
            <w:pPr>
              <w:pStyle w:val="ConsPlusNormal"/>
              <w:rPr>
                <w:b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Pr="008A1431" w:rsidRDefault="00073C3D">
            <w:pPr>
              <w:pStyle w:val="ConsPlusNormal"/>
              <w:jc w:val="center"/>
              <w:rPr>
                <w:b/>
              </w:rPr>
            </w:pPr>
            <w:r w:rsidRPr="008A1431">
              <w:rPr>
                <w:b/>
              </w:rP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Pr="008A1431" w:rsidRDefault="00073C3D">
            <w:pPr>
              <w:pStyle w:val="ConsPlusNormal"/>
              <w:jc w:val="center"/>
              <w:rPr>
                <w:b/>
              </w:rPr>
            </w:pPr>
            <w:r w:rsidRPr="008A1431">
              <w:rPr>
                <w:b/>
              </w:rPr>
              <w:t>Регистрационный номер профессионального стандарта</w:t>
            </w:r>
          </w:p>
        </w:tc>
      </w:tr>
    </w:tbl>
    <w:p w:rsidR="00073C3D" w:rsidRPr="008A1431" w:rsidRDefault="00073C3D">
      <w:pPr>
        <w:pStyle w:val="ConsPlusNormal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917"/>
      </w:tblGrid>
      <w:tr w:rsidR="00073C3D" w:rsidRPr="008A1431"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Pr="008A1431" w:rsidRDefault="00073C3D">
            <w:pPr>
              <w:pStyle w:val="ConsPlusNormal"/>
              <w:jc w:val="both"/>
              <w:rPr>
                <w:b/>
              </w:rPr>
            </w:pPr>
            <w:r w:rsidRPr="008A1431">
              <w:rPr>
                <w:b/>
              </w:rPr>
              <w:t>Системный администратор</w:t>
            </w:r>
          </w:p>
          <w:p w:rsidR="00073C3D" w:rsidRPr="008A1431" w:rsidRDefault="00073C3D">
            <w:pPr>
              <w:pStyle w:val="ConsPlusNormal"/>
              <w:jc w:val="both"/>
              <w:rPr>
                <w:b/>
              </w:rPr>
            </w:pPr>
            <w:r w:rsidRPr="008A1431">
              <w:rPr>
                <w:b/>
              </w:rPr>
              <w:t>Специалист</w:t>
            </w:r>
          </w:p>
          <w:p w:rsidR="00073C3D" w:rsidRPr="008A1431" w:rsidRDefault="00073C3D">
            <w:pPr>
              <w:pStyle w:val="ConsPlusNormal"/>
              <w:jc w:val="both"/>
              <w:rPr>
                <w:b/>
              </w:rPr>
            </w:pPr>
            <w:r w:rsidRPr="008A1431">
              <w:rPr>
                <w:b/>
              </w:rPr>
              <w:t>Инженер</w:t>
            </w:r>
          </w:p>
        </w:tc>
      </w:tr>
    </w:tbl>
    <w:p w:rsidR="00073C3D" w:rsidRPr="008A1431" w:rsidRDefault="00073C3D">
      <w:pPr>
        <w:pStyle w:val="ConsPlusNormal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917"/>
      </w:tblGrid>
      <w:tr w:rsidR="00073C3D" w:rsidRPr="008A1431">
        <w:tc>
          <w:tcPr>
            <w:tcW w:w="2721" w:type="dxa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Требования к образованию и обучению</w:t>
            </w:r>
          </w:p>
        </w:tc>
        <w:tc>
          <w:tcPr>
            <w:tcW w:w="6917" w:type="dxa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 xml:space="preserve">Высшее образование - </w:t>
            </w:r>
            <w:proofErr w:type="spellStart"/>
            <w:r w:rsidRPr="008A1431">
              <w:rPr>
                <w:b/>
              </w:rPr>
              <w:t>бакалавриат</w:t>
            </w:r>
            <w:proofErr w:type="spellEnd"/>
          </w:p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или</w:t>
            </w:r>
            <w:bookmarkStart w:id="1" w:name="_GoBack"/>
            <w:bookmarkEnd w:id="1"/>
          </w:p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Среднее профессиональное образование - программы подготовки специалистов среднего звена</w:t>
            </w:r>
          </w:p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Дополнительное профессиональное образование - программы повышения квалификации, программы профессиональной переподготовки в области компьютерных и телекоммуникационных технологий</w:t>
            </w:r>
          </w:p>
        </w:tc>
      </w:tr>
      <w:tr w:rsidR="00073C3D" w:rsidRPr="008A1431">
        <w:tc>
          <w:tcPr>
            <w:tcW w:w="2721" w:type="dxa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Требования к опыту практической работы</w:t>
            </w:r>
          </w:p>
        </w:tc>
        <w:tc>
          <w:tcPr>
            <w:tcW w:w="6917" w:type="dxa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Не менее одного года работы в области технической поддержки, администрирования, программирования устройств инфокоммуникационных систем при среднем профессиональном (техническом) образовании</w:t>
            </w:r>
          </w:p>
        </w:tc>
      </w:tr>
      <w:tr w:rsidR="00073C3D" w:rsidRPr="008A1431">
        <w:tc>
          <w:tcPr>
            <w:tcW w:w="2721" w:type="dxa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Особые условия допуска к работе</w:t>
            </w:r>
          </w:p>
        </w:tc>
        <w:tc>
          <w:tcPr>
            <w:tcW w:w="6917" w:type="dxa"/>
          </w:tcPr>
          <w:p w:rsidR="00073C3D" w:rsidRPr="008A1431" w:rsidRDefault="00073C3D">
            <w:pPr>
              <w:pStyle w:val="ConsPlusNormal"/>
              <w:jc w:val="both"/>
              <w:rPr>
                <w:b/>
              </w:rPr>
            </w:pPr>
            <w:r w:rsidRPr="008A1431">
              <w:rPr>
                <w:b/>
              </w:rPr>
              <w:t>-</w:t>
            </w:r>
          </w:p>
        </w:tc>
      </w:tr>
      <w:tr w:rsidR="00073C3D" w:rsidRPr="008A1431">
        <w:tc>
          <w:tcPr>
            <w:tcW w:w="2721" w:type="dxa"/>
          </w:tcPr>
          <w:p w:rsidR="00073C3D" w:rsidRPr="008A1431" w:rsidRDefault="00073C3D">
            <w:pPr>
              <w:pStyle w:val="ConsPlusNormal"/>
              <w:rPr>
                <w:b/>
              </w:rPr>
            </w:pPr>
            <w:r w:rsidRPr="008A1431">
              <w:rPr>
                <w:b/>
              </w:rPr>
              <w:t>Другие характеристики</w:t>
            </w:r>
          </w:p>
        </w:tc>
        <w:tc>
          <w:tcPr>
            <w:tcW w:w="6917" w:type="dxa"/>
          </w:tcPr>
          <w:p w:rsidR="00073C3D" w:rsidRPr="008A1431" w:rsidRDefault="00073C3D">
            <w:pPr>
              <w:pStyle w:val="ConsPlusNormal"/>
              <w:jc w:val="both"/>
              <w:rPr>
                <w:b/>
              </w:rPr>
            </w:pPr>
            <w:r w:rsidRPr="008A1431">
              <w:rPr>
                <w:b/>
              </w:rP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Дополнительные характеристики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2"/>
        <w:gridCol w:w="1417"/>
        <w:gridCol w:w="5499"/>
      </w:tblGrid>
      <w:tr w:rsidR="00073C3D">
        <w:tc>
          <w:tcPr>
            <w:tcW w:w="2712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17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499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73C3D">
        <w:tc>
          <w:tcPr>
            <w:tcW w:w="2712" w:type="dxa"/>
            <w:vMerge w:val="restart"/>
          </w:tcPr>
          <w:p w:rsidR="00073C3D" w:rsidRDefault="008A1431">
            <w:pPr>
              <w:pStyle w:val="ConsPlusNormal"/>
            </w:pPr>
            <w:hyperlink r:id="rId33" w:history="1">
              <w:r w:rsidR="00073C3D">
                <w:rPr>
                  <w:color w:val="0000FF"/>
                </w:rPr>
                <w:t>ОКЗ</w:t>
              </w:r>
            </w:hyperlink>
          </w:p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34" w:history="1">
              <w:r w:rsidR="00073C3D">
                <w:rPr>
                  <w:color w:val="0000FF"/>
                </w:rPr>
                <w:t>2153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Инженеры по телекоммуникациям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35" w:history="1">
              <w:r w:rsidR="00073C3D">
                <w:rPr>
                  <w:color w:val="0000FF"/>
                </w:rPr>
                <w:t>2511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Системные аналитики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36" w:history="1">
              <w:r w:rsidR="00073C3D">
                <w:rPr>
                  <w:color w:val="0000FF"/>
                </w:rPr>
                <w:t>2512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Разработчики программного обеспечения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37" w:history="1">
              <w:r w:rsidR="00073C3D">
                <w:rPr>
                  <w:color w:val="0000FF"/>
                </w:rPr>
                <w:t>3114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Техники-электроники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38" w:history="1">
              <w:r w:rsidR="00073C3D">
                <w:rPr>
                  <w:color w:val="0000FF"/>
                </w:rPr>
                <w:t>3513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Специалисты-техники по компьютерным сетям и системам</w:t>
            </w:r>
          </w:p>
        </w:tc>
      </w:tr>
      <w:tr w:rsidR="00073C3D">
        <w:tc>
          <w:tcPr>
            <w:tcW w:w="2712" w:type="dxa"/>
            <w:vMerge w:val="restart"/>
          </w:tcPr>
          <w:p w:rsidR="00073C3D" w:rsidRDefault="00073C3D">
            <w:pPr>
              <w:pStyle w:val="ConsPlusNormal"/>
            </w:pPr>
            <w:r>
              <w:t>ЕКС</w:t>
            </w:r>
          </w:p>
        </w:tc>
        <w:tc>
          <w:tcPr>
            <w:tcW w:w="1417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Техник-программист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Инженер-программист (программист)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12" w:type="dxa"/>
            <w:vMerge w:val="restart"/>
          </w:tcPr>
          <w:p w:rsidR="00073C3D" w:rsidRDefault="008A1431">
            <w:pPr>
              <w:pStyle w:val="ConsPlusNormal"/>
            </w:pPr>
            <w:hyperlink r:id="rId39" w:history="1">
              <w:r w:rsidR="00073C3D">
                <w:rPr>
                  <w:color w:val="0000FF"/>
                </w:rPr>
                <w:t>ОКПДТР</w:t>
              </w:r>
            </w:hyperlink>
          </w:p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40" w:history="1">
              <w:r w:rsidR="00073C3D">
                <w:rPr>
                  <w:color w:val="0000FF"/>
                </w:rPr>
                <w:t>27099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Техник-программист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41" w:history="1">
              <w:r w:rsidR="00073C3D">
                <w:rPr>
                  <w:color w:val="0000FF"/>
                </w:rPr>
                <w:t>22824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Инженер-программист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42" w:history="1">
              <w:r w:rsidR="00073C3D">
                <w:rPr>
                  <w:color w:val="0000FF"/>
                </w:rPr>
                <w:t>22870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12" w:type="dxa"/>
            <w:vMerge w:val="restart"/>
          </w:tcPr>
          <w:p w:rsidR="00073C3D" w:rsidRDefault="008A1431">
            <w:pPr>
              <w:pStyle w:val="ConsPlusNormal"/>
            </w:pPr>
            <w:hyperlink r:id="rId43" w:history="1">
              <w:r w:rsidR="00073C3D">
                <w:rPr>
                  <w:color w:val="0000FF"/>
                </w:rPr>
                <w:t>ОКСО</w:t>
              </w:r>
            </w:hyperlink>
          </w:p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44" w:history="1">
              <w:r w:rsidR="00073C3D">
                <w:rPr>
                  <w:color w:val="0000FF"/>
                </w:rPr>
                <w:t>210400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Телекоммуникации</w:t>
            </w:r>
          </w:p>
        </w:tc>
      </w:tr>
      <w:tr w:rsidR="00073C3D">
        <w:tc>
          <w:tcPr>
            <w:tcW w:w="2712" w:type="dxa"/>
            <w:vMerge/>
          </w:tcPr>
          <w:p w:rsidR="00073C3D" w:rsidRDefault="00073C3D"/>
        </w:tc>
        <w:tc>
          <w:tcPr>
            <w:tcW w:w="1417" w:type="dxa"/>
          </w:tcPr>
          <w:p w:rsidR="00073C3D" w:rsidRDefault="008A1431">
            <w:pPr>
              <w:pStyle w:val="ConsPlusNormal"/>
            </w:pPr>
            <w:hyperlink r:id="rId45" w:history="1">
              <w:r w:rsidR="00073C3D">
                <w:rPr>
                  <w:color w:val="0000FF"/>
                </w:rPr>
                <w:t>230101</w:t>
              </w:r>
            </w:hyperlink>
          </w:p>
        </w:tc>
        <w:tc>
          <w:tcPr>
            <w:tcW w:w="5499" w:type="dxa"/>
          </w:tcPr>
          <w:p w:rsidR="00073C3D" w:rsidRDefault="00073C3D">
            <w:pPr>
              <w:pStyle w:val="ConsPlusNormal"/>
            </w:pPr>
            <w:r>
              <w:t>Вычислительные машины, комплексы, системы и сети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3.3.1.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Установка персональных компьютеров, учрежденческой автоматической телефонной станции (УАТС), подключение периферийных и абонентских устройств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C/01.6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возможности установки УАТС в помещениях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возможности подключения УАТС к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системы электропитания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УАТС, абонентских и периферийных устройств согласно инструкции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функционирования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Фиксирование в журнале инвентарных номеров устройств и месторасположения каждого установленного устройства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Маркировка абонентских и периферийных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Инсталляция программного обеспечения для поддержки работы пользователей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Настройка программного обеспечения для поддержки работы пользователей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Документирование параметров настройки программного обеспечения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Конфигурировать УАТС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Конфигурировать периферийные устройства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Конфигурировать абонентские устройства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Организовывать инвентаризацию периферийных и абонентских технических средств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администрируемой УАТС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администрируемой УАТС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периферийного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периферийного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абонентского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абонентского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Принципы установки и настройки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3.3.2.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Управление доступом к программно-аппаратным средствам информационных служб 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C/02.6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Назначение прав доступа пользователей к программно-аппаратным средствам информационных служб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Изменение прав доступа пользователей к программно-аппаратным средствам информационных служб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Применение специальных процедур по управлению правами доступа пользователей к программно-аппаратным средствам информационных служб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Контроль соблюдения прав доступа пользователей к программно-аппаратным средствам информационных служб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Техническая поддержка пользователей в пределах выделенных зон ответственности по вопросам функционирования программного </w:t>
            </w:r>
            <w:r>
              <w:lastRenderedPageBreak/>
              <w:t>обеспечения на конечных устройствах пользователей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Идентифицировать права пользователей по доступу к программно-аппаратным средствам информационных служб инфокоммуникационной системы и/или ее составляющих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специальные программно-аппаратные средства контроля доступа пользователей к программно-аппаратным средствам информационных служб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на администрируемые аппаратные, программно-аппаратные и программные средства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телекоммуникационного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телекоммуникационного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компьютерного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компьютерного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сетевого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сетевого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периферийного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периферийного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абонентского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абонентского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Принципы установки и настройки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 по организации доступа к программно-аппаратным средствам информационных служб,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3.3.3.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 xml:space="preserve">Мониторинг событий, возникающих в процессе работы инфокоммуникационной </w:t>
            </w:r>
            <w:r>
              <w:lastRenderedPageBreak/>
              <w:t>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C/03.6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 xml:space="preserve">Уровень (подуровень) </w:t>
            </w:r>
            <w:r>
              <w:lastRenderedPageBreak/>
              <w:t>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Наблюдение за работой инфокоммуникационной системы и/или ее составляющих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Обнаружение отклонений от штатного режима работы инфокоммуникационной системы и/или ее составляющих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 отклонений от штатного режима работы инфокоммуникационной системы и/или ее составляющих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Устранение возникающих отклонений от штатного режима работы инфокоммуникационной системы и/или ее составляющих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Отличать штатный режим работы инфокоммуникационной системы и/или ее составляющих от нештатного режима работы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специализированные контрольно-измерительные средства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Типовые ошибки, возникающие при работе инфокоммуникационной системы, признаки их проявления при работе и методы устранения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Общие принципы функционирования аппаратных, программных и </w:t>
            </w:r>
            <w:r>
              <w:lastRenderedPageBreak/>
              <w:t>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телекоммуникационного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телекоммуникационного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компьютерного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компьютерного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сетевого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сетевого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периферийного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периферийного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абонентского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абонентского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Принципы установки и настройки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 по организации доступа к программно-аппаратным средствам информационных служб,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3.3.4.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Восстановление работоспособности программно-аппаратных средств инфокоммуникационной системы и/или ее составляющих после сбоев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C/04.6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917"/>
      </w:tblGrid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Анализ сбоев функционирования программно-аппаратных средств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Выявление причин возникновения аварийных ситуаций на </w:t>
            </w:r>
            <w:r>
              <w:lastRenderedPageBreak/>
              <w:t>программно-аппаратных средствах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схемы и процедуры послеаварийного восстановления работоспособности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Фиксирование причины и результатов восстановления работоспособности программно-аппаратных средств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Устанавливать программно-аппаратные средства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Выбирать способы восстановления работоспособности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Документировать причины сбоев и результаты восстановления работоспособности программно-аппаратных средств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Правила и методы технического обслуживания программно-аппаратных средств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Правила и методы ремонта программно-аппаратных средств инфокоммуникационной системы и/или ее составляющих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Методы и средства восстановления работоспособности программно-аппаратных средств инфокоммуникационной системы и/или ее составляющих после сбоев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Общие принципы функционирования аппаратных, программных и </w:t>
            </w:r>
            <w:r>
              <w:lastRenderedPageBreak/>
              <w:t>программно-аппаратных средств администрируемой сети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телекоммуникационного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телекоммуникационного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компьютерного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компьютерного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сетевого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сетевого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абонентского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абонентского оборудования</w:t>
            </w:r>
          </w:p>
        </w:tc>
      </w:tr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Принципы установки и настройки программного обеспечения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 по организации доступа к программно-аппаратным средствам информационных служб, действующие в организации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721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3.3.5.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Протоколирование событий, возникающих в процессе работы 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C/05.6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Фиксация отклонений от штатного режима работы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Ведение журнала учета отклонений от штатного режима работы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Информирование сотрудников, отвечающих за устранение отклонений от штатного режима работы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Описывать работу инфокоммуникационной системы и/или ее составляющих и отклонения от штатного режима работы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Техническая терминология, отражающая состояние инфокоммуникационной системы и ошибки в ее работе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Технические инструкции по работе с установленным аппаратным, программно-аппаратным и программным обеспечением и оборудованием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делопроизводства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3.3.6.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 xml:space="preserve">Ввод в эксплуатацию аппаратных, программно-аппаратных и программных средств инфокоммуникационной </w:t>
            </w:r>
            <w:r>
              <w:lastRenderedPageBreak/>
              <w:t>инфраструктуры совместно с представителями поставщиков оборудования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C/06.6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правил приемки, монтажа и испытания вводимых в эксплуатацию новых аппаратных, программно-аппаратных и программных средств инфокоммуникационной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графиков приемки, монтажа и испытаний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соответствия выполненных работ требованиям проектной документации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Оформление актов ввода в эксплуатацию аппаратных, программно-аппаратных и программных средств инфокоммуникационной инфраструктуры совместно с представителями поставщиков оборудования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Анализировать требования проектной документации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Проверять правильность монтажа аппаратных, программно-аппаратных и программных средств инфокоммуникационной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Проводить испытания вводимых в эксплуатацию аппаратных, программно-аппаратных и программных средств </w:t>
            </w:r>
            <w:r>
              <w:lastRenderedPageBreak/>
              <w:t>инфокоммуникационной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Правила приемки и сдачи выполненных работ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проектирования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монтажа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программно-технических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программно-технических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 по организации ввода в эксплуатацию аппаратных, программно-аппаратных и программных средств инфокоммуникационной инфраструктуры,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sectPr w:rsidR="00073C3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3.3.7.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Обслуживание периферийного оборудования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C/07.6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917"/>
      </w:tblGrid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Выявление причин неисправности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Подбор комплектующих изделий для выполнения заявки по обслуживанию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Проверка исправности комплектующих изделий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Демонтаж поврежденных элементов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Установка исправных комплектующих изделий в периферийное оборудование инфокоммуникационной системы</w:t>
            </w:r>
          </w:p>
        </w:tc>
      </w:tr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Заказывать комплектующие изделия для обслуживания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Инсталлировать комплектующие изделия в инфокоммуникационные устройства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Организовывать транспортировку комплектующих изделий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Составлять акты списания поврежденных устройств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администрируемого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Архитектура администрируемого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телекоммуникационного, компьютерного, сетевого, абонентского и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телекоммуникационного, компьютерного, сетевого, абонентского и периферийного оборудования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Способы и приемы ремонта инфокоммуникационной техники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Правила демонтажа периферийных устройств инфокоммуникационной техники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721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17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3.3.8.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Организация инвентаризации технических средств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C/08.6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Контроль выполнения графика проведения инвентаризации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Контроль выполнения процедуры списания 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Регулярная проверка отчетов по результатам инвентаризации и списанию аппаратных, программно-аппаратных и программных средств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Вести техническую документацию по объектам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Контролировать наличие и движение аппаратных, программно-аппаратных и программных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Правила и процедуры проведения инвентаризации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Правила маркировки устройств и элементов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делопроизводства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Процедура списания 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3.4. Обобщенная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4"/>
        <w:gridCol w:w="4132"/>
        <w:gridCol w:w="879"/>
        <w:gridCol w:w="994"/>
        <w:gridCol w:w="1679"/>
        <w:gridCol w:w="360"/>
      </w:tblGrid>
      <w:tr w:rsidR="00073C3D">
        <w:tc>
          <w:tcPr>
            <w:tcW w:w="1614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Администрирование сетевой подсистемы инфокоммуникационной системы организации</w:t>
            </w: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Системный инженер</w:t>
            </w:r>
          </w:p>
          <w:p w:rsidR="00073C3D" w:rsidRDefault="00073C3D">
            <w:pPr>
              <w:pStyle w:val="ConsPlusNormal"/>
            </w:pPr>
            <w:r>
              <w:t>Системный администратор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lastRenderedPageBreak/>
              <w:t>Требования к образованию и обучению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073C3D" w:rsidRDefault="00073C3D">
            <w:pPr>
              <w:pStyle w:val="ConsPlusNormal"/>
            </w:pPr>
            <w:r>
              <w:t>или</w:t>
            </w:r>
          </w:p>
          <w:p w:rsidR="00073C3D" w:rsidRDefault="00073C3D">
            <w:pPr>
              <w:pStyle w:val="ConsPlusNormal"/>
            </w:pPr>
            <w:r>
              <w:t>Среднее профессиональное образование - программы подготовки специалистов среднего звена</w:t>
            </w:r>
          </w:p>
          <w:p w:rsidR="00073C3D" w:rsidRDefault="00073C3D">
            <w:pPr>
              <w:pStyle w:val="ConsPlusNormal"/>
            </w:pPr>
            <w:r>
              <w:t>Дополнительное профессиональное образование - программы повышения квалификации, программы профессиональной переподготовки в области компьютерных и телекоммуникационных технологий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Не менее одного года работы в области системного администрирования при среднем профессиональном образовании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Дополнительные характеристики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6"/>
        <w:gridCol w:w="1077"/>
        <w:gridCol w:w="6009"/>
      </w:tblGrid>
      <w:tr w:rsidR="00073C3D">
        <w:tc>
          <w:tcPr>
            <w:tcW w:w="2566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77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009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73C3D">
        <w:tc>
          <w:tcPr>
            <w:tcW w:w="2566" w:type="dxa"/>
            <w:vMerge w:val="restart"/>
          </w:tcPr>
          <w:p w:rsidR="00073C3D" w:rsidRDefault="008A1431">
            <w:pPr>
              <w:pStyle w:val="ConsPlusNormal"/>
            </w:pPr>
            <w:hyperlink r:id="rId46" w:history="1">
              <w:r w:rsidR="00073C3D">
                <w:rPr>
                  <w:color w:val="0000FF"/>
                </w:rPr>
                <w:t>ОКЗ</w:t>
              </w:r>
            </w:hyperlink>
          </w:p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47" w:history="1">
              <w:r w:rsidR="00073C3D">
                <w:rPr>
                  <w:color w:val="0000FF"/>
                </w:rPr>
                <w:t>2153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Инженеры по телекоммуникациям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48" w:history="1">
              <w:r w:rsidR="00073C3D">
                <w:rPr>
                  <w:color w:val="0000FF"/>
                </w:rPr>
                <w:t>2511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Системные аналитики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49" w:history="1">
              <w:r w:rsidR="00073C3D">
                <w:rPr>
                  <w:color w:val="0000FF"/>
                </w:rPr>
                <w:t>2512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Разработчики программного обеспечения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50" w:history="1">
              <w:r w:rsidR="00073C3D">
                <w:rPr>
                  <w:color w:val="0000FF"/>
                </w:rPr>
                <w:t>3114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Техники-электроники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51" w:history="1">
              <w:r w:rsidR="00073C3D">
                <w:rPr>
                  <w:color w:val="0000FF"/>
                </w:rPr>
                <w:t>3513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Специалисты-техники по компьютерным сетям и системам</w:t>
            </w:r>
          </w:p>
        </w:tc>
      </w:tr>
      <w:tr w:rsidR="00073C3D">
        <w:tc>
          <w:tcPr>
            <w:tcW w:w="2566" w:type="dxa"/>
            <w:vMerge w:val="restart"/>
          </w:tcPr>
          <w:p w:rsidR="00073C3D" w:rsidRDefault="00073C3D">
            <w:pPr>
              <w:pStyle w:val="ConsPlusNormal"/>
            </w:pPr>
            <w:r>
              <w:t>ЕКС</w:t>
            </w:r>
          </w:p>
        </w:tc>
        <w:tc>
          <w:tcPr>
            <w:tcW w:w="1077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Техник-программист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Инженер-программист (программист)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566" w:type="dxa"/>
            <w:vMerge w:val="restart"/>
          </w:tcPr>
          <w:p w:rsidR="00073C3D" w:rsidRDefault="008A1431">
            <w:pPr>
              <w:pStyle w:val="ConsPlusNormal"/>
            </w:pPr>
            <w:hyperlink r:id="rId52" w:history="1">
              <w:r w:rsidR="00073C3D">
                <w:rPr>
                  <w:color w:val="0000FF"/>
                </w:rPr>
                <w:t>ОКПДТР</w:t>
              </w:r>
            </w:hyperlink>
          </w:p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53" w:history="1">
              <w:r w:rsidR="00073C3D">
                <w:rPr>
                  <w:color w:val="0000FF"/>
                </w:rPr>
                <w:t>27099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Техник-программист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54" w:history="1">
              <w:r w:rsidR="00073C3D">
                <w:rPr>
                  <w:color w:val="0000FF"/>
                </w:rPr>
                <w:t>22824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Инженер-программист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55" w:history="1">
              <w:r w:rsidR="00073C3D">
                <w:rPr>
                  <w:color w:val="0000FF"/>
                </w:rPr>
                <w:t>22870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566" w:type="dxa"/>
            <w:vMerge w:val="restart"/>
          </w:tcPr>
          <w:p w:rsidR="00073C3D" w:rsidRDefault="008A1431">
            <w:pPr>
              <w:pStyle w:val="ConsPlusNormal"/>
            </w:pPr>
            <w:hyperlink r:id="rId56" w:history="1">
              <w:r w:rsidR="00073C3D">
                <w:rPr>
                  <w:color w:val="0000FF"/>
                </w:rPr>
                <w:t>ОКСО</w:t>
              </w:r>
            </w:hyperlink>
          </w:p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57" w:history="1">
              <w:r w:rsidR="00073C3D">
                <w:rPr>
                  <w:color w:val="0000FF"/>
                </w:rPr>
                <w:t>210400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Телекоммуникации</w:t>
            </w:r>
          </w:p>
        </w:tc>
      </w:tr>
      <w:tr w:rsidR="00073C3D">
        <w:tc>
          <w:tcPr>
            <w:tcW w:w="2566" w:type="dxa"/>
            <w:vMerge/>
          </w:tcPr>
          <w:p w:rsidR="00073C3D" w:rsidRDefault="00073C3D"/>
        </w:tc>
        <w:tc>
          <w:tcPr>
            <w:tcW w:w="1077" w:type="dxa"/>
          </w:tcPr>
          <w:p w:rsidR="00073C3D" w:rsidRDefault="008A1431">
            <w:pPr>
              <w:pStyle w:val="ConsPlusNormal"/>
            </w:pPr>
            <w:hyperlink r:id="rId58" w:history="1">
              <w:r w:rsidR="00073C3D">
                <w:rPr>
                  <w:color w:val="0000FF"/>
                </w:rPr>
                <w:t>230101</w:t>
              </w:r>
            </w:hyperlink>
          </w:p>
        </w:tc>
        <w:tc>
          <w:tcPr>
            <w:tcW w:w="6009" w:type="dxa"/>
          </w:tcPr>
          <w:p w:rsidR="00073C3D" w:rsidRDefault="00073C3D">
            <w:pPr>
              <w:pStyle w:val="ConsPlusNormal"/>
            </w:pPr>
            <w:r>
              <w:t>Вычислительные машины, комплексы, системы и сети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3.4.1.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Настройка сетевых элементов 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сетевых элементов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Подключение сетевых элементов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Конфигурирование операционных систем сетевых элементов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корректности функционирования администрируемых сетевых устройств и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Документирование первоначальных и измененных параметров установки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Протоколирование событий, возникающих в процессе функционирования администрируемых сетевых устройств и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систем управления сетью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Настройка сетевого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Конфигурирование базовых параметров и сетевых интерфейсов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Конфигурирование протоколов сетевого, канального и транспортного уровня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функционирования устройства после установки и настройки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Конфигурирование протоколов управления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специального программного обеспечения для учета конфигураций, слежения за производительностью сетевой системы и защиты от несанкционированного доступа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Настройка специального программного обеспечения для учета конфигураций, слежения за производительностью сетевой системы и защиты от несанкционированного доступа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Документирование базовой конфигурации сетевых элементов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различные методы управления сетевыми устройствами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методы задания базовых параметров и параметров защиты от несанкционированного доступа к операционным системам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методы статической и динамической конфигурации параметров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специальные процедуры по управлению сетевыми устройствами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Параметризировать протоколы канального, сетевого и транспортного уровня модели взаимодействия открытых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средства контроля и оценки конфигураций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Определять механизм изменения и модификации базовой конфигурации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Внедрять процесс проверки текущей конфигурации на соответствие заданным базовым параметрам (аудит конфигурации)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Восстанавливать параметры по умолчанию согласно документации по операционным системам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Восстанавливать параметры при помощи серверов архивирования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Восстанавливать параметры при помощи средств управления специализированными операционными системами сетевого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типовые процедуры восстановления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Работать с серверами архивирования и средствами управления </w:t>
            </w:r>
            <w:r>
              <w:lastRenderedPageBreak/>
              <w:t>операционными системами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Модель Международной организации по стандартизации (ISO) для управления сетевым трафиком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Института инженеров по электротехнике и радиоэлектронике (IEEE)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информационно-телекоммуникационной сети "Интернет"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Способы коммуникации процессов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Протоколы канального, сетевого, транспортного и прикладного уровней модели взаимодействия открытых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сетевой аппаратурой администрируемой сети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3.4.2.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Контроль использования ресурсов сетевых устройств и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Оценка производительности критических приложений, наиболее влияющих на производительность сетевых устройств и программного обеспечения в целом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Планирование требуемой производительности сетевых устройств и программного обеспечения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Оценка требуемой производительности сетевых устройств и программного обеспечения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Ведение специального документа об оценке готовности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Использование утилит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дополнительных программных продуктов и их параметризация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Выяснять приемлемые для пользователей параметры работы сети в условиях нормальной обычной работы (базовые параметры)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современные методы контроля производительности инфокоммуникационных систем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Кабельные и сетевые анализаторы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Метрики производительности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Протоколы канального, сетевого, транспортного и прикладного уровней модели взаимодействия открытых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Модель взаимодействия открытых систем (OSI) ISO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сетевой аппаратурой администрируемой сети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3.4.3.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Управление безопасностью сетевых устройств и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D/03.6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Настройка параметров управления безопасностью операционных систем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специальных средств управления безопасностью сетевых устройств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средств обеспечения безопасности удаленного доступа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Настройка средств обеспечения безопасности удаленного доступа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Определять механизм изменения и модификации базовой конфигурации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Внедрять процесс проверки текущей конфигурации на соответствие заданным базовым параметрам (аудит конфигурации)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Конфигурировать операционные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Конфигурировать сетевые устройства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Классификация операционных систем согласно классам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Средства защиты от несанкционированного доступа операционных систем и систем управления базами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Протоколы канального, сетевого, транспортного и прикладного уровней модели взаимодействия открытых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Защищенные протоколы управления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Основные средства криптографии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Модель ISO для управления сетевым трафиком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IEEE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информационно-телекоммуникационной сети "Интернет"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сетевой аппаратурой администрируемой сети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3.4.4.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Диагностика отказов и ошибок сетевых устройств и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D/04.6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860"/>
      </w:tblGrid>
      <w:tr w:rsidR="00073C3D">
        <w:tc>
          <w:tcPr>
            <w:tcW w:w="2778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Поиск отказов сетевых устройств и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Устранение отказов сетевых устройств и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Поиск ошибок сетевых устройств и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Устранение ошибок сетевых устройств и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Документирование отказов и ошибок в работе сетевых устройств и программного обеспечения</w:t>
            </w:r>
          </w:p>
        </w:tc>
      </w:tr>
      <w:tr w:rsidR="00073C3D">
        <w:tc>
          <w:tcPr>
            <w:tcW w:w="2778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современные стандарты при настройке параметров администрируемых устройств и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программно-аппаратные средства для диагностики отказов и ошибок сетевых устройств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программно-аппаратные средства для диагностики отказов и ошибок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778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администрируемых сетевых устройств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администрируемых сетевых устройств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программного обеспечения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Протоколы канального, сетевого, транспортного и прикладного уровней модели взаимодействия открытых систем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Модель ISO для управления сетевым трафиком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Модели IEEE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Модели информационно-телекоммуникационной сети "Интернет"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Основы делопроизводства</w:t>
            </w:r>
          </w:p>
        </w:tc>
      </w:tr>
      <w:tr w:rsidR="00073C3D">
        <w:tc>
          <w:tcPr>
            <w:tcW w:w="2778" w:type="dxa"/>
            <w:vMerge/>
          </w:tcPr>
          <w:p w:rsidR="00073C3D" w:rsidRDefault="00073C3D"/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сетевой аппаратурой администрируемой сети</w:t>
            </w:r>
          </w:p>
        </w:tc>
      </w:tr>
      <w:tr w:rsidR="00073C3D">
        <w:tc>
          <w:tcPr>
            <w:tcW w:w="2778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60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3.4.5.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Контроль производительности сетевой инфраструктуры 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D/05.6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Определение базовой производительности сетевой инфраструктуры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Контроль отклонений от номиналов производительности сетевой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Коррекция производительности сетевой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Документирование отклонений производительности сетевой инфраструктуры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современные стандарты при администрировании устройств и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штатные программно-аппаратные средства для контроля производительности сетевой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внешние программно-аппаратные средства для контроля производительности сетевой инфраструктуры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Протоколы канального, сетевого, транспортного и прикладного уровней модели взаимодействия открытых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Модель ISO для управления сетевым трафиком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IEEE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информационно-телекоммуникационной сети "Интернет"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делопроизводства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сетевой аппаратурой администрируемой сети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3.4.6.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Проведение регламентных работ на сетевых устройствах и программном обеспечении 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D/06.6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6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Осуществление профилактических работ по поддержке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Осуществление профилактических работ по поддержке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Планирование стратегии восстановления сетевой системы и программного обеспечения инфокоммуникационной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современные средства администрирования баз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современные контрольно-измерительные средства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Общие принципы функционирования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Архитектуры аппаратных, программных и программно-аппаратных средств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администрируемых сетевых устройств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установке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Инструкции по эксплуатации администрируемого программного </w:t>
            </w:r>
            <w:r>
              <w:lastRenderedPageBreak/>
              <w:t>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Протоколы канального, сетевого, транспортного и прикладного уровней модели взаимодействия открытых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Модель ISO для управления сетевым трафиком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IEEE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Модели информационно-телекоммуникационной сети "Интернет"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сетевой аппаратурой администрируемой сети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Нормативные правовые акты, действующие в организации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3.5. Обобщенная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Администрирование систем управления базами данных инфокоммуникационной системы организации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E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Администратор баз данных</w:t>
            </w:r>
          </w:p>
          <w:p w:rsidR="00073C3D" w:rsidRDefault="00073C3D">
            <w:pPr>
              <w:pStyle w:val="ConsPlusNormal"/>
            </w:pPr>
            <w:r>
              <w:t>Системный администратор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>, магистратура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</w:tbl>
    <w:p w:rsidR="00073C3D" w:rsidRDefault="00073C3D">
      <w:pPr>
        <w:sectPr w:rsidR="00073C3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Дополнительные характеристики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2"/>
        <w:gridCol w:w="1191"/>
        <w:gridCol w:w="5726"/>
      </w:tblGrid>
      <w:tr w:rsidR="00073C3D">
        <w:tc>
          <w:tcPr>
            <w:tcW w:w="2722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91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26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59" w:history="1">
              <w:r w:rsidR="00073C3D">
                <w:rPr>
                  <w:color w:val="0000FF"/>
                </w:rPr>
                <w:t>ОКЗ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60" w:history="1">
              <w:r w:rsidR="00073C3D">
                <w:rPr>
                  <w:color w:val="0000FF"/>
                </w:rPr>
                <w:t>2153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Инженеры по телекоммуникациям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61" w:history="1">
              <w:r w:rsidR="00073C3D">
                <w:rPr>
                  <w:color w:val="0000FF"/>
                </w:rPr>
                <w:t>2511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Системные аналитики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62" w:history="1">
              <w:r w:rsidR="00073C3D">
                <w:rPr>
                  <w:color w:val="0000FF"/>
                </w:rPr>
                <w:t>2512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Разработчики программного обеспечения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073C3D">
            <w:pPr>
              <w:pStyle w:val="ConsPlusNormal"/>
            </w:pPr>
            <w:r>
              <w:t>ЕКС</w:t>
            </w:r>
          </w:p>
        </w:tc>
        <w:tc>
          <w:tcPr>
            <w:tcW w:w="1191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Инженер-программист (программист)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63" w:history="1">
              <w:r w:rsidR="00073C3D">
                <w:rPr>
                  <w:color w:val="0000FF"/>
                </w:rPr>
                <w:t>ОКПДТР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64" w:history="1">
              <w:r w:rsidR="00073C3D">
                <w:rPr>
                  <w:color w:val="0000FF"/>
                </w:rPr>
                <w:t>22824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Инженер-программист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65" w:history="1">
              <w:r w:rsidR="00073C3D">
                <w:rPr>
                  <w:color w:val="0000FF"/>
                </w:rPr>
                <w:t>22870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66" w:history="1">
              <w:r w:rsidR="00073C3D">
                <w:rPr>
                  <w:color w:val="0000FF"/>
                </w:rPr>
                <w:t>ОКСО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67" w:history="1">
              <w:r w:rsidR="00073C3D">
                <w:rPr>
                  <w:color w:val="0000FF"/>
                </w:rPr>
                <w:t>210400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Телекоммуникации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68" w:history="1">
              <w:r w:rsidR="00073C3D">
                <w:rPr>
                  <w:color w:val="0000FF"/>
                </w:rPr>
                <w:t>230101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Вычислительные машины, комплексы, системы и сети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3.5.1.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Инсталляция (установка) системы управления базой данных (СУБД)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E/01.7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55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Установка на жесткий диск сервера базы данных программного обеспечения СУБД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proofErr w:type="gramStart"/>
            <w:r>
              <w:t>Загрузка отдельных компонент СУБД на различные сервера баз данных</w:t>
            </w:r>
            <w:proofErr w:type="gramEnd"/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Задание параметров размещения будущей базы данных и выделение под ее множества (отношения реляционной СУБД) дискового пространства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Выбор методов доступа к данным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Задание параметров работы ядра СУБД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Задание работы отдельных приложений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Резервное копирование данных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Загружать компоненты СУБД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Работать со специальным инструментарием администратора базы данных (ассистент конфигурирования и центр управления для реализации части операций)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Копировать данные на различные носители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Положения, инструкции по разработке и оформлению документации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Нормативно-техническая и проектная документация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Архитектура программных компонентов СУБД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операционной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реализации сетевой технологии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55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3.5.2.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Мониторинг работы СУБД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E/02.7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909"/>
      </w:tblGrid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Запуск утилит мониторинга для контроля текущей ситуации СУБД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Задание пороговых значений индикаторов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Отслеживание наличия сре</w:t>
            </w:r>
            <w:proofErr w:type="gramStart"/>
            <w:r>
              <w:t>дств сб</w:t>
            </w:r>
            <w:proofErr w:type="gramEnd"/>
            <w:r>
              <w:t>ора или предоставления статистики у приложений, работающих с базами данных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Защита баз данных от несанкционированного доступа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Задание параметров работы ядра СУБД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Задание работы отдельных приложений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Протоколирование событий, возникающих в процессе работы СУБД инфокоммуникационной системы</w:t>
            </w:r>
          </w:p>
        </w:tc>
      </w:tr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Работать со специальным инструментарием для администратора базы данных (монитор снимков и монитор событий)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Осуществлять самостоятельный поиск информации, необходимой для выполнения профессиональных задач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Авторизовать пользователей баз данных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Производить аутентификацию пользователей баз данных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Производить аудит пользователей баз данных</w:t>
            </w:r>
          </w:p>
        </w:tc>
      </w:tr>
      <w:tr w:rsidR="00073C3D">
        <w:tc>
          <w:tcPr>
            <w:tcW w:w="2721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Положения, инструкции по разработке и оформлению документации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Нормативно-техническая и проектная документация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Архитектура программных компонент СУБД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операционной системы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реализации сетевой технологии в организации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721" w:type="dxa"/>
            <w:vMerge/>
          </w:tcPr>
          <w:p w:rsidR="00073C3D" w:rsidRDefault="00073C3D"/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721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09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3.5.3.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Настройка систем резервного копирования и восстановления баз данных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E/03.7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Реорганизация баз данных на месте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Реорганизация баз данных путем выгрузки и загрузки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Реорганизация баз данных приращениями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Реорганизация баз данных параллельно с эксплуатацией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Аварийное восстановление баз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Восстановление предыдущей версии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Восстановление данных с повторением транзакций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Архивировать базы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Определять точки восстановления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современные методы и способы реорганизации и восстановления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Осуществлять самостоятельный поиск информации, необходимой для выполнения профессиональных задач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современные программные средства резервирования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современные программно-аппаратные средства резервирования данных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Положения, инструкции по разработке и оформлению документации по ведению баз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Нормативно-техническая и проектная документация по СУБД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Архитектура программных компонент СУБД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администрируемой операционной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реализации сетевой технологии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</w:t>
            </w:r>
            <w:r>
              <w:lastRenderedPageBreak/>
              <w:t>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3.6. Обобщенная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Администрирование системного программного обеспечения инфокоммуникационной системы организации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F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Ведущий специалист</w:t>
            </w:r>
          </w:p>
          <w:p w:rsidR="00073C3D" w:rsidRDefault="00073C3D">
            <w:pPr>
              <w:pStyle w:val="ConsPlusNormal"/>
            </w:pPr>
            <w:r>
              <w:t>Ведущий системный инженер</w:t>
            </w:r>
          </w:p>
          <w:p w:rsidR="00073C3D" w:rsidRDefault="00073C3D">
            <w:pPr>
              <w:pStyle w:val="ConsPlusNormal"/>
            </w:pPr>
            <w:r>
              <w:t>Старший системный администратор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>, магистратура</w:t>
            </w:r>
          </w:p>
          <w:p w:rsidR="00073C3D" w:rsidRDefault="00073C3D">
            <w:pPr>
              <w:pStyle w:val="ConsPlusNormal"/>
            </w:pPr>
            <w:r>
              <w:t>Дополнительное профессиональное образование - программы повышения квалификации, программы профессиональной переподготовки в области компьютерных и телекоммуникационных систем и средств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Не менее шести месяцев работы в области системного администрирования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Дополнительные характеристики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2"/>
        <w:gridCol w:w="1134"/>
        <w:gridCol w:w="5783"/>
      </w:tblGrid>
      <w:tr w:rsidR="00073C3D">
        <w:tc>
          <w:tcPr>
            <w:tcW w:w="2722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69" w:history="1">
              <w:r w:rsidR="00073C3D">
                <w:rPr>
                  <w:color w:val="0000FF"/>
                </w:rPr>
                <w:t>ОКЗ</w:t>
              </w:r>
            </w:hyperlink>
          </w:p>
        </w:tc>
        <w:tc>
          <w:tcPr>
            <w:tcW w:w="1134" w:type="dxa"/>
          </w:tcPr>
          <w:p w:rsidR="00073C3D" w:rsidRDefault="008A1431">
            <w:pPr>
              <w:pStyle w:val="ConsPlusNormal"/>
            </w:pPr>
            <w:hyperlink r:id="rId70" w:history="1">
              <w:r w:rsidR="00073C3D">
                <w:rPr>
                  <w:color w:val="0000FF"/>
                </w:rPr>
                <w:t>2153</w:t>
              </w:r>
            </w:hyperlink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Инженеры по телекоммуникациям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34" w:type="dxa"/>
          </w:tcPr>
          <w:p w:rsidR="00073C3D" w:rsidRDefault="008A1431">
            <w:pPr>
              <w:pStyle w:val="ConsPlusNormal"/>
            </w:pPr>
            <w:hyperlink r:id="rId71" w:history="1">
              <w:r w:rsidR="00073C3D">
                <w:rPr>
                  <w:color w:val="0000FF"/>
                </w:rPr>
                <w:t>2511</w:t>
              </w:r>
            </w:hyperlink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Системные аналитики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34" w:type="dxa"/>
          </w:tcPr>
          <w:p w:rsidR="00073C3D" w:rsidRDefault="008A1431">
            <w:pPr>
              <w:pStyle w:val="ConsPlusNormal"/>
            </w:pPr>
            <w:hyperlink r:id="rId72" w:history="1">
              <w:r w:rsidR="00073C3D">
                <w:rPr>
                  <w:color w:val="0000FF"/>
                </w:rPr>
                <w:t>2512</w:t>
              </w:r>
            </w:hyperlink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Разработчики программного обеспечения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073C3D">
            <w:pPr>
              <w:pStyle w:val="ConsPlusNormal"/>
            </w:pPr>
            <w:r>
              <w:t>ЕКС</w:t>
            </w:r>
          </w:p>
        </w:tc>
        <w:tc>
          <w:tcPr>
            <w:tcW w:w="1134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Инженер-программист (программист)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34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73" w:history="1">
              <w:r w:rsidR="00073C3D">
                <w:rPr>
                  <w:color w:val="0000FF"/>
                </w:rPr>
                <w:t>ОКПДТР</w:t>
              </w:r>
            </w:hyperlink>
          </w:p>
        </w:tc>
        <w:tc>
          <w:tcPr>
            <w:tcW w:w="1134" w:type="dxa"/>
          </w:tcPr>
          <w:p w:rsidR="00073C3D" w:rsidRDefault="008A1431">
            <w:pPr>
              <w:pStyle w:val="ConsPlusNormal"/>
            </w:pPr>
            <w:hyperlink r:id="rId74" w:history="1">
              <w:r w:rsidR="00073C3D">
                <w:rPr>
                  <w:color w:val="0000FF"/>
                </w:rPr>
                <w:t>22824</w:t>
              </w:r>
            </w:hyperlink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Инженер-программист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34" w:type="dxa"/>
          </w:tcPr>
          <w:p w:rsidR="00073C3D" w:rsidRDefault="008A1431">
            <w:pPr>
              <w:pStyle w:val="ConsPlusNormal"/>
            </w:pPr>
            <w:hyperlink r:id="rId75" w:history="1">
              <w:r w:rsidR="00073C3D">
                <w:rPr>
                  <w:color w:val="0000FF"/>
                </w:rPr>
                <w:t>22870</w:t>
              </w:r>
            </w:hyperlink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76" w:history="1">
              <w:r w:rsidR="00073C3D">
                <w:rPr>
                  <w:color w:val="0000FF"/>
                </w:rPr>
                <w:t>ОКСО</w:t>
              </w:r>
            </w:hyperlink>
          </w:p>
        </w:tc>
        <w:tc>
          <w:tcPr>
            <w:tcW w:w="1134" w:type="dxa"/>
          </w:tcPr>
          <w:p w:rsidR="00073C3D" w:rsidRDefault="008A1431">
            <w:pPr>
              <w:pStyle w:val="ConsPlusNormal"/>
            </w:pPr>
            <w:hyperlink r:id="rId77" w:history="1">
              <w:r w:rsidR="00073C3D">
                <w:rPr>
                  <w:color w:val="0000FF"/>
                </w:rPr>
                <w:t>210400</w:t>
              </w:r>
            </w:hyperlink>
          </w:p>
        </w:tc>
        <w:tc>
          <w:tcPr>
            <w:tcW w:w="5783" w:type="dxa"/>
          </w:tcPr>
          <w:p w:rsidR="00073C3D" w:rsidRDefault="00073C3D">
            <w:pPr>
              <w:pStyle w:val="ConsPlusNormal"/>
            </w:pPr>
            <w:r>
              <w:t>Телекоммуникации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34" w:type="dxa"/>
          </w:tcPr>
          <w:p w:rsidR="00073C3D" w:rsidRDefault="008A1431">
            <w:pPr>
              <w:pStyle w:val="ConsPlusNormal"/>
            </w:pPr>
            <w:hyperlink r:id="rId78" w:history="1">
              <w:r w:rsidR="00073C3D">
                <w:rPr>
                  <w:color w:val="0000FF"/>
                </w:rPr>
                <w:t>230101</w:t>
              </w:r>
            </w:hyperlink>
          </w:p>
        </w:tc>
        <w:tc>
          <w:tcPr>
            <w:tcW w:w="5783" w:type="dxa"/>
          </w:tcPr>
          <w:p w:rsidR="00073C3D" w:rsidRDefault="00073C3D">
            <w:pPr>
              <w:pStyle w:val="ConsPlusNormal"/>
              <w:jc w:val="center"/>
            </w:pPr>
            <w:r>
              <w:t>Вычислительные машины, комплексы, системы и сети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3.6.1.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 xml:space="preserve">Установка системного программного </w:t>
            </w:r>
            <w:r>
              <w:lastRenderedPageBreak/>
              <w:t>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F/01.7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 xml:space="preserve">Уровень </w:t>
            </w:r>
            <w:r>
              <w:lastRenderedPageBreak/>
              <w:t>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9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Подготовка площадки и оборудования для установки операционных систем в соответствии с руководством по эксплуатации операционной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Инсталляция файл-сервера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Инсталляция программного обеспечения рабочих станций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Планирование структур каталогов (директорий)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Планирование пользователей и групп пользователей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Планирование процедур защиты информации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Планирование процедур регистрации пользователей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Настройка параметров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Создание рабочих копий дистрибутива (поставляемой производителем операционной системы копии продукта)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Проверять условия эксплуатации и выполнение требований по электропитанию оборудования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специальные средства при работе с оборудованием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Готовить рабочие таблицы файл-сервера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Вычислять размер памяти для каждого тома, общую память, память, необходимую для работы самой операционной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Максимальные ограничения по поддерживаемой операционной системой оперативной и дисковой памяти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Принципы информационной безопасности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Модели доступа пользователей к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Основы администрирования операционной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Основы безопасности функционирования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9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3.6.2.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Оптимизация работы дисковой подсистемы (подсистемы ввода-вывода)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F/02.7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Инициализация дисковых адаптеров и контроллеров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Выставление нужных адресов и прерываний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переключателей на платах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Подсоединение шин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параметров специальной микросхемы динамической памяти компьютера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Форматирование низкого уровня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Организация разделов (</w:t>
            </w:r>
            <w:proofErr w:type="spellStart"/>
            <w:r>
              <w:t>партиций</w:t>
            </w:r>
            <w:proofErr w:type="spellEnd"/>
            <w:r>
              <w:t>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Форматирование высокого уровня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специальные процедуры для повышения производительности и восстановления в случае сбоев дисковой подсистемы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специальные программные продукты для повышения производительности и восстановления в случае сбоев дисковой подсистемы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Конвертировать конкурирующие интерфейсы обмена данными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proofErr w:type="spellStart"/>
            <w:r>
              <w:t>Зеркалировать</w:t>
            </w:r>
            <w:proofErr w:type="spellEnd"/>
            <w:r>
              <w:t xml:space="preserve"> диски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производителя дисковых подсистем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Типы интерфейсов дисковых подсистем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Устройство дисковых подсистем ввода-вывода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работы конкретной устанавливаемой операционной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Особенности дисковых контроллеров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Типы дисков, для которых не рекомендуется низкоуровневое форматирование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Температурные режимы, рекомендуемые при высокоуровневом форматировании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Условия восстановления информации при высокоуровневом форматировании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Методики применения профессиональных знаний о работе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Регламенты проведения профилактических работ на </w:t>
            </w:r>
            <w:r>
              <w:lastRenderedPageBreak/>
              <w:t>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3.6.3.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Администрирование файловых систем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F/03.7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94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Выделение томов под каждую файловую систему в случае поддержания операционной системой нескольких файловых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Монтирование томов, на которых будут располагаться файловые системы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Проверять тип файловой системы тома и ее целостность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Считывать системные структуры данных (оглавления тома)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Инициализировать соответствующие модули операционной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Включать файловые системы в общее пространство имен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по файловым системам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Комбинировать имеющиеся системные средства и избегать их противоречий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Методы доступа к файловым системам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Наборы утилит для работы с администрируемыми файловыми системами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Методы восстановления данных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Протоколы передачи файлов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Рекомендации ISO по организации директорий в гетерогенных многопользовательских системах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Рекомендации Международного союза электросвязи по организации директорий в гетерогенных многопользовательских системах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6994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3.6.4.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Оценка критичности возникновения инцидентов для системного программного обеспечения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F/04.7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67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Обнаружение критических инцидентов при работе системного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Определение причин возникновения критических инцидентов при работе системного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Выполнение действий по устранению критических инцидентов при работе системного программного обеспечения в рамках должностных обязанностей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Регистрация инцидентов при работе системного программного обеспечения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Идентифицировать инциденты при работе системного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Применять специализированные программно-аппаратные средства для локализации инцидентов при работе системного программного обеспечения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Правила настройки и эксплуатации устанавливаемого системного программного обеспечения, включая лицензионные требования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Основы архитектуры, устройства и функционирования вычислительных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Принципы организации, состав и схемы работы операционных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Стандарты информационного взаимодействия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67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3.6.5.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Реализация регламентов обеспечения информационной безопасности системного программного обеспечения инфокоммуникационной системы организации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F/05.7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Установка аппаратно-программных средств защиты системного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Настройка аппаратно-программных средств защиты системного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Проведение регламентов обеспечения защиты информации в соответствии с политикой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Проведение регламентов обеспечения защиты информационных систем в соответствии с политикой информационной безопасности (в том числе управление правами доступа)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Выполнять настройку системного программного обеспечения в соответствии с регламентами обеспечения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Проводить авторизацию пользователей, имеющих доступ к настройке системного программного обеспечения инфокоммуникационной системы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программно-аппаратные средства защиты информации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программные средства защиты информации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обеспечения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Нормативные правовые акты в области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настройке устанавливаемого системного программного обеспечения, включая знания о типовых уязвимостях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Инструкции по эксплуатации устанавливаемого системного программного обеспечения, включая знания о типовых уязвимостях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обеспечения информационной безопасности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3.7. Обобщенная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Управление развитием инфокоммуникационной системы организации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Ведущий системный администратор</w:t>
            </w:r>
          </w:p>
          <w:p w:rsidR="00073C3D" w:rsidRDefault="00073C3D">
            <w:pPr>
              <w:pStyle w:val="ConsPlusNormal"/>
            </w:pPr>
            <w:r>
              <w:t>Главный системный администратор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>, магистратура</w:t>
            </w:r>
          </w:p>
          <w:p w:rsidR="00073C3D" w:rsidRDefault="00073C3D">
            <w:pPr>
              <w:pStyle w:val="ConsPlusNormal"/>
            </w:pPr>
            <w:r>
              <w:t>Дополнительное профессиональное образование - программы повышения квалификации, программы профессиональной переподготовки в области компьютерных и телекоммуникационных систем и средств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Не менее шести месяцев работы в области системного администрирования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Дополнительные характеристики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2"/>
        <w:gridCol w:w="1191"/>
        <w:gridCol w:w="5726"/>
      </w:tblGrid>
      <w:tr w:rsidR="00073C3D">
        <w:tc>
          <w:tcPr>
            <w:tcW w:w="2722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91" w:type="dxa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26" w:type="dxa"/>
          </w:tcPr>
          <w:p w:rsidR="00073C3D" w:rsidRDefault="00073C3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79" w:history="1">
              <w:r w:rsidR="00073C3D">
                <w:rPr>
                  <w:color w:val="0000FF"/>
                </w:rPr>
                <w:t>ОКЗ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0" w:history="1">
              <w:r w:rsidR="00073C3D">
                <w:rPr>
                  <w:color w:val="0000FF"/>
                </w:rPr>
                <w:t>2153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Инженеры по телекоммуникациям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1" w:history="1">
              <w:r w:rsidR="00073C3D">
                <w:rPr>
                  <w:color w:val="0000FF"/>
                </w:rPr>
                <w:t>2511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Системные аналитики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2" w:history="1">
              <w:r w:rsidR="00073C3D">
                <w:rPr>
                  <w:color w:val="0000FF"/>
                </w:rPr>
                <w:t>2512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Разработчики программного обеспечения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073C3D">
            <w:pPr>
              <w:pStyle w:val="ConsPlusNormal"/>
            </w:pPr>
            <w:r>
              <w:lastRenderedPageBreak/>
              <w:t>ЕКС</w:t>
            </w:r>
          </w:p>
        </w:tc>
        <w:tc>
          <w:tcPr>
            <w:tcW w:w="1191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Инженер-программист (программист)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073C3D">
            <w:pPr>
              <w:pStyle w:val="ConsPlusNormal"/>
            </w:pPr>
            <w:r>
              <w:t>-</w:t>
            </w:r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83" w:history="1">
              <w:r w:rsidR="00073C3D">
                <w:rPr>
                  <w:color w:val="0000FF"/>
                </w:rPr>
                <w:t>ОКПДТР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4" w:history="1">
              <w:r w:rsidR="00073C3D">
                <w:rPr>
                  <w:color w:val="0000FF"/>
                </w:rPr>
                <w:t>22824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Инженер-программист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5" w:history="1">
              <w:r w:rsidR="00073C3D">
                <w:rPr>
                  <w:color w:val="0000FF"/>
                </w:rPr>
                <w:t>22870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Инженер электросвязи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6" w:history="1">
              <w:r w:rsidR="00073C3D">
                <w:rPr>
                  <w:color w:val="0000FF"/>
                </w:rPr>
                <w:t>20987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Главный специалист по электросвязи</w:t>
            </w:r>
          </w:p>
        </w:tc>
      </w:tr>
      <w:tr w:rsidR="00073C3D">
        <w:tc>
          <w:tcPr>
            <w:tcW w:w="2722" w:type="dxa"/>
            <w:vMerge w:val="restart"/>
          </w:tcPr>
          <w:p w:rsidR="00073C3D" w:rsidRDefault="008A1431">
            <w:pPr>
              <w:pStyle w:val="ConsPlusNormal"/>
            </w:pPr>
            <w:hyperlink r:id="rId87" w:history="1">
              <w:r w:rsidR="00073C3D">
                <w:rPr>
                  <w:color w:val="0000FF"/>
                </w:rPr>
                <w:t>ОКСО</w:t>
              </w:r>
            </w:hyperlink>
          </w:p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8" w:history="1">
              <w:r w:rsidR="00073C3D">
                <w:rPr>
                  <w:color w:val="0000FF"/>
                </w:rPr>
                <w:t>210400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Телекоммуникации</w:t>
            </w:r>
          </w:p>
        </w:tc>
      </w:tr>
      <w:tr w:rsidR="00073C3D">
        <w:tc>
          <w:tcPr>
            <w:tcW w:w="2722" w:type="dxa"/>
            <w:vMerge/>
          </w:tcPr>
          <w:p w:rsidR="00073C3D" w:rsidRDefault="00073C3D"/>
        </w:tc>
        <w:tc>
          <w:tcPr>
            <w:tcW w:w="1191" w:type="dxa"/>
          </w:tcPr>
          <w:p w:rsidR="00073C3D" w:rsidRDefault="008A1431">
            <w:pPr>
              <w:pStyle w:val="ConsPlusNormal"/>
            </w:pPr>
            <w:hyperlink r:id="rId89" w:history="1">
              <w:r w:rsidR="00073C3D">
                <w:rPr>
                  <w:color w:val="0000FF"/>
                </w:rPr>
                <w:t>230101</w:t>
              </w:r>
            </w:hyperlink>
          </w:p>
        </w:tc>
        <w:tc>
          <w:tcPr>
            <w:tcW w:w="5726" w:type="dxa"/>
          </w:tcPr>
          <w:p w:rsidR="00073C3D" w:rsidRDefault="00073C3D">
            <w:pPr>
              <w:pStyle w:val="ConsPlusNormal"/>
            </w:pPr>
            <w:r>
              <w:t>Вычислительные машины, комплексы, системы и сети</w:t>
            </w:r>
          </w:p>
        </w:tc>
      </w:tr>
    </w:tbl>
    <w:p w:rsidR="00073C3D" w:rsidRDefault="00073C3D">
      <w:pPr>
        <w:sectPr w:rsidR="00073C3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3.7.1.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Анализ системных проблем обработки информации на уровне 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G/01.7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66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Анализ динамики изменения показателей качества работы инфокоммуникационной системы и/или ее составляющих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предложений по модернизации аппаратных, программно-аппаратных и программных 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Анализ качества выполнения работ на соответствие инструкциям по эксплуатации аппаратных, программно-аппаратных и программных 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Составление анкет для выявления требований и пожеланий по обнаружению системных проблем обработки информации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Анализ выявленных требований и пожеланий по обнаружению системных проблем обработки информации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Собирать данные для анализа показателей качества функционирования аппаратных, программно-аппаратных и программных технических </w:t>
            </w:r>
            <w:r>
              <w:lastRenderedPageBreak/>
              <w:t>средств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Рассчитывать показатели использования и функционирования аппаратных, программно-аппаратных и программных технических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Выявлять особенности новой продукции и правильно позиционировать ее на рынке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Работать с информацией в условиях неопределенности, избыточности и недостаточности исходных данных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Принципы организации современных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Принципы функционирования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Продукция мировых и отечественных производителей телекоммуникационного оборудования различных типов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Состояние и перспективы развития информационных 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Основные теории и концепции в области инноваций и инновационного менеджмента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Основные теории и концепции стратегического планирования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66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3.7.2.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 xml:space="preserve">Подготовка предложений по развитию </w:t>
            </w:r>
            <w:r>
              <w:lastRenderedPageBreak/>
              <w:t>инфокоммуникационной системы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G/02.7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 xml:space="preserve">Уровень </w:t>
            </w:r>
            <w:r>
              <w:lastRenderedPageBreak/>
              <w:t>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lastRenderedPageBreak/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Отслеживание отечественных и зарубежных разработок в области информационных и 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Разработка предложений по модернизации аппаратных, программно-аппаратных и программных средств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Подготовка аналитических отчетов по обзору новых аппаратных, программно-аппаратных и программных решений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Обосновывать предложения по реализации стратегии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программные комплексы для обработки статистической информации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в области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Документировать отчеты и предложения по развитию инфокоммуникационной системы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Работать с информацией в условиях неопределенности, избыточности и </w:t>
            </w:r>
            <w:r>
              <w:lastRenderedPageBreak/>
              <w:t>недостаточности информации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Привлекать экспертов по смежным и профильным областям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Принципы организации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Принципы функционирования инфокоммуникационных систем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технического нормирования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менеджмента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маркетинга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делопроизводства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Способы, формы и методы коммерциализации продукции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Английский язык на уровне чтения технической документации в области информационных и компьютерных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Структура и планы развития организации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3.7.3.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Разработка нормативной и технической документации на аппаратные средства и программное обеспечение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G/03.7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 xml:space="preserve">Происхождение трудовой </w:t>
            </w:r>
            <w:r>
              <w:lastRenderedPageBreak/>
              <w:t>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lastRenderedPageBreak/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 xml:space="preserve">Заимствовано </w:t>
            </w:r>
            <w:r>
              <w:lastRenderedPageBreak/>
              <w:t>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973"/>
      </w:tblGrid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Изучение нормативной и технической документации на аппаратные средства и программное обеспечение, использующие новые инфокоммуникационные технологии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Освоение аппаратных средств и программного обеспечения, использующих новые инфокоммуникационные технологии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Внедрение в практику администрирования новых инфокоммуникационных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Подготовка рекомендаций по эксплуатации аппаратных средств и программного обеспечения, использующих новые инфокоммуникационные технологии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Подготовка руководства пользователя аппаратных средств и программного обеспечения, использующих новые инфокоммуникационные технологии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нормативную документацию на аппаратные средства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Применять отраслевую нормативную документацию на программное обеспечение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Оформлять техническую документацию на аппаратные средства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Оформлять техническую документацию на программное обеспечение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 xml:space="preserve">Использовать при оформлении руководства пользователя понятные </w:t>
            </w:r>
            <w:r>
              <w:lastRenderedPageBreak/>
              <w:t>технические термины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Использовать при оформлении руководства пользователя понятные графические пояснения</w:t>
            </w:r>
          </w:p>
        </w:tc>
      </w:tr>
      <w:tr w:rsidR="00073C3D">
        <w:tc>
          <w:tcPr>
            <w:tcW w:w="2665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Состояние и перспективы развития информационных и коммуникационных технологий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Рынок программно-аппаратных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Стратегия развития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Продукция мировых и отечественных производителей телекоммуникационного и компьютерного оборудования различных типов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Основные технические характеристики, преимущества и недостатки инфокоммуникационных систем и/или их составляющих отечественных и зарубежных производителей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Перспективы и основные тенденции развития инфокоммуникационной отрасли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Технические регламенты по эксплуатации администрируемых аппаратных средств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Технические регламенты по эксплуатации администрируемого программного обеспечения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Основы делопроизводства</w:t>
            </w:r>
          </w:p>
        </w:tc>
      </w:tr>
      <w:tr w:rsidR="00073C3D">
        <w:tc>
          <w:tcPr>
            <w:tcW w:w="2665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65" w:type="dxa"/>
          </w:tcPr>
          <w:p w:rsidR="00073C3D" w:rsidRDefault="00073C3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3"/>
      </w:pPr>
      <w:r>
        <w:t>3.7.4. Трудовая функция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8"/>
        <w:gridCol w:w="4227"/>
        <w:gridCol w:w="770"/>
        <w:gridCol w:w="1036"/>
        <w:gridCol w:w="1666"/>
        <w:gridCol w:w="308"/>
      </w:tblGrid>
      <w:tr w:rsidR="00073C3D">
        <w:tc>
          <w:tcPr>
            <w:tcW w:w="1628" w:type="dxa"/>
            <w:tcBorders>
              <w:top w:val="nil"/>
              <w:left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Наименование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Контроль обновления версий аппаратных, программно-аппаратных и программных средств</w:t>
            </w:r>
          </w:p>
        </w:tc>
        <w:tc>
          <w:tcPr>
            <w:tcW w:w="770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G/04.7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7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2"/>
        <w:gridCol w:w="1274"/>
        <w:gridCol w:w="602"/>
        <w:gridCol w:w="1665"/>
        <w:gridCol w:w="1246"/>
        <w:gridCol w:w="2156"/>
      </w:tblGrid>
      <w:tr w:rsidR="00073C3D">
        <w:tc>
          <w:tcPr>
            <w:tcW w:w="2692" w:type="dxa"/>
            <w:tcBorders>
              <w:top w:val="nil"/>
              <w:left w:val="nil"/>
              <w:bottom w:val="nil"/>
            </w:tcBorders>
          </w:tcPr>
          <w:p w:rsidR="00073C3D" w:rsidRDefault="00073C3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073C3D" w:rsidRDefault="00073C3D">
            <w:pPr>
              <w:pStyle w:val="ConsPlusNormal"/>
            </w:pPr>
            <w:r>
              <w:t>Оригинал</w:t>
            </w:r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073C3D" w:rsidRDefault="00073C3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65" w:type="dxa"/>
            <w:vAlign w:val="center"/>
          </w:tcPr>
          <w:p w:rsidR="00073C3D" w:rsidRDefault="00073C3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6" w:type="dxa"/>
            <w:vAlign w:val="center"/>
          </w:tcPr>
          <w:p w:rsidR="00073C3D" w:rsidRDefault="00073C3D">
            <w:pPr>
              <w:pStyle w:val="ConsPlusNormal"/>
            </w:pPr>
          </w:p>
        </w:tc>
        <w:tc>
          <w:tcPr>
            <w:tcW w:w="2156" w:type="dxa"/>
            <w:vAlign w:val="center"/>
          </w:tcPr>
          <w:p w:rsidR="00073C3D" w:rsidRDefault="00073C3D">
            <w:pPr>
              <w:pStyle w:val="ConsPlusNormal"/>
            </w:pPr>
          </w:p>
        </w:tc>
      </w:tr>
      <w:tr w:rsidR="00073C3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876" w:type="dxa"/>
            <w:gridSpan w:val="2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:rsidR="00073C3D" w:rsidRDefault="00073C3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8"/>
        <w:gridCol w:w="6973"/>
      </w:tblGrid>
      <w:tr w:rsidR="00073C3D">
        <w:tc>
          <w:tcPr>
            <w:tcW w:w="2688" w:type="dxa"/>
            <w:vMerge w:val="restart"/>
          </w:tcPr>
          <w:p w:rsidR="00073C3D" w:rsidRDefault="00073C3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Сравнение обновленной и предыдущей версии программного обеспечения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Проверка совместимости обновленных версий аппаратных, программно-аппаратных и программных средств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Обновление программного обеспечения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Корректировка действий при обнаружении ошибок обновления</w:t>
            </w:r>
          </w:p>
        </w:tc>
      </w:tr>
      <w:tr w:rsidR="00073C3D">
        <w:tc>
          <w:tcPr>
            <w:tcW w:w="2688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Пользоваться нормативно-технической документацией на администрируемое программное обеспечение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Анализировать технические параметры различных версий аппаратных средств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Анализировать технические параметры различных версий программно-аппаратных средств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Анализировать технические параметры различных версий программных средств</w:t>
            </w:r>
          </w:p>
        </w:tc>
      </w:tr>
      <w:tr w:rsidR="00073C3D">
        <w:tc>
          <w:tcPr>
            <w:tcW w:w="2688" w:type="dxa"/>
            <w:vMerge w:val="restart"/>
          </w:tcPr>
          <w:p w:rsidR="00073C3D" w:rsidRDefault="00073C3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Рынок программных и аппаратных средств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Состояние и перспективы развития информационных и коммуникационных технологий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Техническая документация на администрируемые аппаратные, программно-аппаратные и программные средства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Локальные правовые акты, действующие в организации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Регламенты проведения профилактических работ на администрируемой инфокоммуникационной системе</w:t>
            </w:r>
          </w:p>
        </w:tc>
      </w:tr>
      <w:tr w:rsidR="00073C3D">
        <w:tc>
          <w:tcPr>
            <w:tcW w:w="2688" w:type="dxa"/>
            <w:vMerge/>
          </w:tcPr>
          <w:p w:rsidR="00073C3D" w:rsidRDefault="00073C3D"/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Требования охраны труда при работе с аппаратными, программно-аппаратными и программными средствами администрируемой инфокоммуникационной системы</w:t>
            </w:r>
          </w:p>
        </w:tc>
      </w:tr>
      <w:tr w:rsidR="00073C3D">
        <w:tc>
          <w:tcPr>
            <w:tcW w:w="2688" w:type="dxa"/>
          </w:tcPr>
          <w:p w:rsidR="00073C3D" w:rsidRDefault="00073C3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73" w:type="dxa"/>
          </w:tcPr>
          <w:p w:rsidR="00073C3D" w:rsidRDefault="00073C3D">
            <w:pPr>
              <w:pStyle w:val="ConsPlusNormal"/>
              <w:jc w:val="both"/>
            </w:pPr>
            <w:r>
              <w:t>-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073C3D" w:rsidRDefault="00073C3D">
      <w:pPr>
        <w:pStyle w:val="ConsPlusNormal"/>
        <w:jc w:val="center"/>
      </w:pPr>
      <w:r>
        <w:t>профессионального стандарта</w:t>
      </w: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4.1. Ответственная организация-разработчик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6"/>
        <w:gridCol w:w="4762"/>
      </w:tblGrid>
      <w:tr w:rsidR="00073C3D">
        <w:tc>
          <w:tcPr>
            <w:tcW w:w="96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Общероссийское объединение работодателей "Российский союз промышленников и предпринимателей", город Москва</w:t>
            </w:r>
          </w:p>
        </w:tc>
      </w:tr>
      <w:tr w:rsidR="00073C3D">
        <w:tc>
          <w:tcPr>
            <w:tcW w:w="4886" w:type="dxa"/>
            <w:tcBorders>
              <w:left w:val="single" w:sz="4" w:space="0" w:color="auto"/>
              <w:right w:val="nil"/>
            </w:tcBorders>
          </w:tcPr>
          <w:p w:rsidR="00073C3D" w:rsidRDefault="00073C3D">
            <w:pPr>
              <w:pStyle w:val="ConsPlusNormal"/>
            </w:pPr>
            <w:r>
              <w:t>Исполнительный вице-президент</w:t>
            </w:r>
          </w:p>
        </w:tc>
        <w:tc>
          <w:tcPr>
            <w:tcW w:w="4762" w:type="dxa"/>
            <w:tcBorders>
              <w:left w:val="nil"/>
              <w:right w:val="single" w:sz="4" w:space="0" w:color="auto"/>
            </w:tcBorders>
          </w:tcPr>
          <w:p w:rsidR="00073C3D" w:rsidRDefault="00073C3D">
            <w:pPr>
              <w:pStyle w:val="ConsPlusNormal"/>
            </w:pPr>
            <w:r>
              <w:t>Кузьмин Дмитрий Владимирович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  <w:outlineLvl w:val="2"/>
      </w:pPr>
      <w:r>
        <w:t>4.2. Наименования организаций-разработчиков</w:t>
      </w:r>
    </w:p>
    <w:p w:rsidR="00073C3D" w:rsidRDefault="00073C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9128"/>
      </w:tblGrid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1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Автономное учреждение Ханты-Мансийского автономного округа - Югры "Югорский научно-исследовательский институт информационных технологий", город Ханты-Мансийск, Ханты-Мансийский автономный округ - Югра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2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ЗАО "Старт2ком" (Самарский филиал), город Самара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3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НО "Ассоциация производителей оборудования связи" (НО "АПОС"), город Москва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4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 xml:space="preserve">НП содействия развитию </w:t>
            </w:r>
            <w:proofErr w:type="gramStart"/>
            <w:r>
              <w:t>ИТ</w:t>
            </w:r>
            <w:proofErr w:type="gramEnd"/>
            <w:r>
              <w:t xml:space="preserve"> "Клуб ИТ-директоров "я-ИТ-ы" ЦФО", город Ярославль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5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ОАО НПП "Полигон", город Уфа, Республика Башкортостан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6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ООО "АК Последняя миля", город Москва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7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ООО Фирма "ТЕЛЕСОФТ", город Москва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8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ФГБОУ ВПО "Московский технический университет связи и информатики", город Москва</w:t>
            </w:r>
          </w:p>
        </w:tc>
      </w:tr>
      <w:tr w:rsidR="00073C3D">
        <w:tc>
          <w:tcPr>
            <w:tcW w:w="514" w:type="dxa"/>
          </w:tcPr>
          <w:p w:rsidR="00073C3D" w:rsidRDefault="00073C3D">
            <w:pPr>
              <w:pStyle w:val="ConsPlusNormal"/>
            </w:pPr>
            <w:r>
              <w:t>9</w:t>
            </w:r>
          </w:p>
        </w:tc>
        <w:tc>
          <w:tcPr>
            <w:tcW w:w="9128" w:type="dxa"/>
          </w:tcPr>
          <w:p w:rsidR="00073C3D" w:rsidRDefault="00073C3D">
            <w:pPr>
              <w:pStyle w:val="ConsPlusNormal"/>
            </w:pPr>
            <w:r>
              <w:t>ФГБОУ ВПО "Ярославский государственный технический университет", управление информатизации, город Ярославль</w:t>
            </w:r>
          </w:p>
        </w:tc>
      </w:tr>
    </w:tbl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ind w:firstLine="540"/>
        <w:jc w:val="both"/>
      </w:pPr>
      <w:r>
        <w:t>--------------------------------</w:t>
      </w:r>
    </w:p>
    <w:p w:rsidR="00073C3D" w:rsidRDefault="00073C3D">
      <w:pPr>
        <w:pStyle w:val="ConsPlusNormal"/>
        <w:spacing w:before="220"/>
        <w:ind w:firstLine="540"/>
        <w:jc w:val="both"/>
      </w:pPr>
      <w:bookmarkStart w:id="2" w:name="P2301"/>
      <w:bookmarkEnd w:id="2"/>
      <w:r>
        <w:t xml:space="preserve">&lt;1&gt; Общероссийский </w:t>
      </w:r>
      <w:hyperlink r:id="rId90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073C3D" w:rsidRDefault="00073C3D">
      <w:pPr>
        <w:pStyle w:val="ConsPlusNormal"/>
        <w:spacing w:before="220"/>
        <w:ind w:firstLine="540"/>
        <w:jc w:val="both"/>
      </w:pPr>
      <w:bookmarkStart w:id="3" w:name="P2302"/>
      <w:bookmarkEnd w:id="3"/>
      <w:r>
        <w:t xml:space="preserve">&lt;2&gt; Общероссийский </w:t>
      </w:r>
      <w:hyperlink r:id="rId91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073C3D" w:rsidRDefault="00073C3D">
      <w:pPr>
        <w:pStyle w:val="ConsPlusNormal"/>
        <w:spacing w:before="220"/>
        <w:ind w:firstLine="540"/>
        <w:jc w:val="both"/>
      </w:pPr>
      <w:bookmarkStart w:id="4" w:name="P2303"/>
      <w:bookmarkEnd w:id="4"/>
      <w:r>
        <w:t xml:space="preserve">&lt;3&gt; Общероссийский </w:t>
      </w:r>
      <w:hyperlink r:id="rId92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073C3D" w:rsidRDefault="00073C3D">
      <w:pPr>
        <w:pStyle w:val="ConsPlusNormal"/>
        <w:spacing w:before="220"/>
        <w:ind w:firstLine="540"/>
        <w:jc w:val="both"/>
      </w:pPr>
      <w:bookmarkStart w:id="5" w:name="P2304"/>
      <w:bookmarkEnd w:id="5"/>
      <w:r>
        <w:t xml:space="preserve">&lt;4&gt; Общероссийский </w:t>
      </w:r>
      <w:hyperlink r:id="rId93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073C3D" w:rsidRDefault="00073C3D">
      <w:pPr>
        <w:pStyle w:val="ConsPlusNormal"/>
        <w:spacing w:before="220"/>
        <w:ind w:firstLine="540"/>
        <w:jc w:val="both"/>
      </w:pPr>
      <w:bookmarkStart w:id="6" w:name="P2305"/>
      <w:bookmarkEnd w:id="6"/>
      <w:r>
        <w:t>&lt;5&gt; Единый квалификационный справочник должностей руководителей, специалистов и других служащих.</w:t>
      </w: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jc w:val="both"/>
      </w:pPr>
    </w:p>
    <w:p w:rsidR="00073C3D" w:rsidRDefault="00073C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3235" w:rsidRDefault="00F23235"/>
    <w:sectPr w:rsidR="00F23235" w:rsidSect="0065262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3D"/>
    <w:rsid w:val="00073C3D"/>
    <w:rsid w:val="008A1431"/>
    <w:rsid w:val="00F2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3C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3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3C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3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3C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3C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3C3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3C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3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3C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3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3C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3C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3C3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0F847EBBC796A57AE128D9C8FCEF96EC8870E94AEA2AECDFAC0B9A71D8BFCCCE9B481F0D6634D7EDD89ABC465K47FI" TargetMode="External"/><Relationship Id="rId18" Type="http://schemas.openxmlformats.org/officeDocument/2006/relationships/hyperlink" Target="consultantplus://offline/ref=70F847EBBC796A57AE128D9C8FCEF96EC8870E94AEA2AECDFAC0B9A71D8BFCCCE9B481F0D6634D7EDD89ABC465K47FI" TargetMode="External"/><Relationship Id="rId26" Type="http://schemas.openxmlformats.org/officeDocument/2006/relationships/hyperlink" Target="consultantplus://offline/ref=70F847EBBC796A57AE128D9C8FCEF96EC8870E94AEA2AECDFAC0B9A71D8BFCCCFBB4D9FCD6675579DA9CFD9520136FFCD7B1DF5FABA687CEK879I" TargetMode="External"/><Relationship Id="rId39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21" Type="http://schemas.openxmlformats.org/officeDocument/2006/relationships/hyperlink" Target="consultantplus://offline/ref=70F847EBBC796A57AE128D9C8FCEF96EC8830C94A2A7AECDFAC0B9A71D8BFCCCFBB4D9FCD662527ADA9CFD9520136FFCD7B1DF5FABA687CEK879I" TargetMode="External"/><Relationship Id="rId34" Type="http://schemas.openxmlformats.org/officeDocument/2006/relationships/hyperlink" Target="consultantplus://offline/ref=70F847EBBC796A57AE128D9C8FCEF96EC8870E94AEA2AECDFAC0B9A71D8BFCCCFBB4D9FCD667507DD49CFD9520136FFCD7B1DF5FABA687CEK879I" TargetMode="External"/><Relationship Id="rId42" Type="http://schemas.openxmlformats.org/officeDocument/2006/relationships/hyperlink" Target="consultantplus://offline/ref=70F847EBBC796A57AE128D9C8FCEF96EC8830C94A2A7AECDFAC0B9A71D8BFCCCFBB4D9FCD661517ED49CFD9520136FFCD7B1DF5FABA687CEK879I" TargetMode="External"/><Relationship Id="rId47" Type="http://schemas.openxmlformats.org/officeDocument/2006/relationships/hyperlink" Target="consultantplus://offline/ref=70F847EBBC796A57AE128D9C8FCEF96EC8870E94AEA2AECDFAC0B9A71D8BFCCCFBB4D9FCD667507DD49CFD9520136FFCD7B1DF5FABA687CEK879I" TargetMode="External"/><Relationship Id="rId50" Type="http://schemas.openxmlformats.org/officeDocument/2006/relationships/hyperlink" Target="consultantplus://offline/ref=70F847EBBC796A57AE128D9C8FCEF96EC8870E94AEA2AECDFAC0B9A71D8BFCCCFBB4D9FCD6675579DA9CFD9520136FFCD7B1DF5FABA687CEK879I" TargetMode="External"/><Relationship Id="rId55" Type="http://schemas.openxmlformats.org/officeDocument/2006/relationships/hyperlink" Target="consultantplus://offline/ref=70F847EBBC796A57AE128D9C8FCEF96EC8830C94A2A7AECDFAC0B9A71D8BFCCCFBB4D9FCD661517ED49CFD9520136FFCD7B1DF5FABA687CEK879I" TargetMode="External"/><Relationship Id="rId63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68" Type="http://schemas.openxmlformats.org/officeDocument/2006/relationships/hyperlink" Target="consultantplus://offline/ref=70F847EBBC796A57AE128D9C8FCEF96EC8810C95AFA1AECDFAC0B9A71D8BFCCCFBB4D9FCD6675B7FDF9CFD9520136FFCD7B1DF5FABA687CEK879I" TargetMode="External"/><Relationship Id="rId76" Type="http://schemas.openxmlformats.org/officeDocument/2006/relationships/hyperlink" Target="consultantplus://offline/ref=70F847EBBC796A57AE128D9C8FCEF96EC8810C95AFA1AECDFAC0B9A71D8BFCCCE9B481F0D6634D7EDD89ABC465K47FI" TargetMode="External"/><Relationship Id="rId84" Type="http://schemas.openxmlformats.org/officeDocument/2006/relationships/hyperlink" Target="consultantplus://offline/ref=70F847EBBC796A57AE128D9C8FCEF96EC8830C94A2A7AECDFAC0B9A71D8BFCCCFBB4D9FCD661517FD99CFD9520136FFCD7B1DF5FABA687CEK879I" TargetMode="External"/><Relationship Id="rId89" Type="http://schemas.openxmlformats.org/officeDocument/2006/relationships/hyperlink" Target="consultantplus://offline/ref=70F847EBBC796A57AE128D9C8FCEF96EC8810C95AFA1AECDFAC0B9A71D8BFCCCFBB4D9FCD6675B7FDF9CFD9520136FFCD7B1DF5FABA687CEK879I" TargetMode="External"/><Relationship Id="rId7" Type="http://schemas.openxmlformats.org/officeDocument/2006/relationships/hyperlink" Target="consultantplus://offline/ref=70F847EBBC796A57AE128D9C8FCEF96EC8870E94AEA2AECDFAC0B9A71D8BFCCCFBB4D9FCD667507DD49CFD9520136FFCD7B1DF5FABA687CEK879I" TargetMode="External"/><Relationship Id="rId71" Type="http://schemas.openxmlformats.org/officeDocument/2006/relationships/hyperlink" Target="consultantplus://offline/ref=70F847EBBC796A57AE128D9C8FCEF96EC8870E94AEA2AECDFAC0B9A71D8BFCCCFBB4D9FCD667567CDB9CFD9520136FFCD7B1DF5FABA687CEK879I" TargetMode="External"/><Relationship Id="rId92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0F847EBBC796A57AE128D9C8FCEF96ECA830A99AEA2AECDFAC0B9A71D8BFCCCFBB4D9FCD663567DD99CFD9520136FFCD7B1DF5FABA687CEK879I" TargetMode="External"/><Relationship Id="rId29" Type="http://schemas.openxmlformats.org/officeDocument/2006/relationships/hyperlink" Target="consultantplus://offline/ref=70F847EBBC796A57AE128D9C8FCEF96EC8830C94A2A7AECDFAC0B9A71D8BFCCCFBB4D9FCD660507CDC9CFD9520136FFCD7B1DF5FABA687CEK879I" TargetMode="External"/><Relationship Id="rId11" Type="http://schemas.openxmlformats.org/officeDocument/2006/relationships/hyperlink" Target="consultantplus://offline/ref=70F847EBBC796A57AE128D9C8FCEF96EC8870E94AEA2AECDFAC0B9A71D8BFCCCFBB4D9FCD6675A79DC9CFD9520136FFCD7B1DF5FABA687CEK879I" TargetMode="External"/><Relationship Id="rId24" Type="http://schemas.openxmlformats.org/officeDocument/2006/relationships/hyperlink" Target="consultantplus://offline/ref=70F847EBBC796A57AE128D9C8FCEF96EC8810C95AFA1AECDFAC0B9A71D8BFCCCFBB4D9FCD6675B7FDF9CFD9520136FFCD7B1DF5FABA687CEK879I" TargetMode="External"/><Relationship Id="rId32" Type="http://schemas.openxmlformats.org/officeDocument/2006/relationships/hyperlink" Target="consultantplus://offline/ref=70F847EBBC796A57AE128D9C8FCEF96EC8810C95AFA1AECDFAC0B9A71D8BFCCCFBB4D9FCD6675B7FDF9CFD9520136FFCD7B1DF5FABA687CEK879I" TargetMode="External"/><Relationship Id="rId37" Type="http://schemas.openxmlformats.org/officeDocument/2006/relationships/hyperlink" Target="consultantplus://offline/ref=70F847EBBC796A57AE128D9C8FCEF96EC8870E94AEA2AECDFAC0B9A71D8BFCCCFBB4D9FCD6675579DA9CFD9520136FFCD7B1DF5FABA687CEK879I" TargetMode="External"/><Relationship Id="rId40" Type="http://schemas.openxmlformats.org/officeDocument/2006/relationships/hyperlink" Target="consultantplus://offline/ref=70F847EBBC796A57AE128D9C8FCEF96EC8830C94A2A7AECDFAC0B9A71D8BFCCCFBB4D9FCD660507CDC9CFD9520136FFCD7B1DF5FABA687CEK879I" TargetMode="External"/><Relationship Id="rId45" Type="http://schemas.openxmlformats.org/officeDocument/2006/relationships/hyperlink" Target="consultantplus://offline/ref=70F847EBBC796A57AE128D9C8FCEF96EC8810C95AFA1AECDFAC0B9A71D8BFCCCFBB4D9FCD6675B7FDF9CFD9520136FFCD7B1DF5FABA687CEK879I" TargetMode="External"/><Relationship Id="rId53" Type="http://schemas.openxmlformats.org/officeDocument/2006/relationships/hyperlink" Target="consultantplus://offline/ref=70F847EBBC796A57AE128D9C8FCEF96EC8830C94A2A7AECDFAC0B9A71D8BFCCCFBB4D9FCD660507CDC9CFD9520136FFCD7B1DF5FABA687CEK879I" TargetMode="External"/><Relationship Id="rId58" Type="http://schemas.openxmlformats.org/officeDocument/2006/relationships/hyperlink" Target="consultantplus://offline/ref=70F847EBBC796A57AE128D9C8FCEF96EC8810C95AFA1AECDFAC0B9A71D8BFCCCFBB4D9FCD6675B7FDF9CFD9520136FFCD7B1DF5FABA687CEK879I" TargetMode="External"/><Relationship Id="rId66" Type="http://schemas.openxmlformats.org/officeDocument/2006/relationships/hyperlink" Target="consultantplus://offline/ref=70F847EBBC796A57AE128D9C8FCEF96EC8810C95AFA1AECDFAC0B9A71D8BFCCCE9B481F0D6634D7EDD89ABC465K47FI" TargetMode="External"/><Relationship Id="rId74" Type="http://schemas.openxmlformats.org/officeDocument/2006/relationships/hyperlink" Target="consultantplus://offline/ref=70F847EBBC796A57AE128D9C8FCEF96EC8830C94A2A7AECDFAC0B9A71D8BFCCCFBB4D9FCD661517FD99CFD9520136FFCD7B1DF5FABA687CEK879I" TargetMode="External"/><Relationship Id="rId79" Type="http://schemas.openxmlformats.org/officeDocument/2006/relationships/hyperlink" Target="consultantplus://offline/ref=70F847EBBC796A57AE128D9C8FCEF96EC8870E94AEA2AECDFAC0B9A71D8BFCCCE9B481F0D6634D7EDD89ABC465K47FI" TargetMode="External"/><Relationship Id="rId87" Type="http://schemas.openxmlformats.org/officeDocument/2006/relationships/hyperlink" Target="consultantplus://offline/ref=70F847EBBC796A57AE128D9C8FCEF96EC8810C95AFA1AECDFAC0B9A71D8BFCCCE9B481F0D6634D7EDD89ABC465K47FI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70F847EBBC796A57AE128D9C8FCEF96EC8870E94AEA2AECDFAC0B9A71D8BFCCCFBB4D9FCD667567CDB9CFD9520136FFCD7B1DF5FABA687CEK879I" TargetMode="External"/><Relationship Id="rId82" Type="http://schemas.openxmlformats.org/officeDocument/2006/relationships/hyperlink" Target="consultantplus://offline/ref=70F847EBBC796A57AE128D9C8FCEF96EC8870E94AEA2AECDFAC0B9A71D8BFCCCFBB4D9FCD667567CD49CFD9520136FFCD7B1DF5FABA687CEK879I" TargetMode="External"/><Relationship Id="rId90" Type="http://schemas.openxmlformats.org/officeDocument/2006/relationships/hyperlink" Target="consultantplus://offline/ref=70F847EBBC796A57AE128D9C8FCEF96EC8870E94AEA2AECDFAC0B9A71D8BFCCCE9B481F0D6634D7EDD89ABC465K47FI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70F847EBBC796A57AE128D9C8FCEF96EC8870E94AEA2AECDFAC0B9A71D8BFCCCFBB4D9FCD666567DDC9CFD9520136FFCD7B1DF5FABA687CEK879I" TargetMode="External"/><Relationship Id="rId14" Type="http://schemas.openxmlformats.org/officeDocument/2006/relationships/hyperlink" Target="consultantplus://offline/ref=70F847EBBC796A57AE128D9C8FCEF96EC8870E94AEA2AECDFAC0B9A71D8BFCCCE9B481F0D6634D7EDD89ABC465K47FI" TargetMode="External"/><Relationship Id="rId22" Type="http://schemas.openxmlformats.org/officeDocument/2006/relationships/hyperlink" Target="consultantplus://offline/ref=70F847EBBC796A57AE128D9C8FCEF96EC8830C94A2A7AECDFAC0B9A71D8BFCCCFBB4D9FCD6625278DE9CFD9520136FFCD7B1DF5FABA687CEK879I" TargetMode="External"/><Relationship Id="rId27" Type="http://schemas.openxmlformats.org/officeDocument/2006/relationships/hyperlink" Target="consultantplus://offline/ref=70F847EBBC796A57AE128D9C8FCEF96EC8870E94AEA2AECDFAC0B9A71D8BFCCCFBB4D9FCD6675A79DC9CFD9520136FFCD7B1DF5FABA687CEK879I" TargetMode="External"/><Relationship Id="rId30" Type="http://schemas.openxmlformats.org/officeDocument/2006/relationships/hyperlink" Target="consultantplus://offline/ref=70F847EBBC796A57AE128D9C8FCEF96EC8810C95AFA1AECDFAC0B9A71D8BFCCCE9B481F0D6634D7EDD89ABC465K47FI" TargetMode="External"/><Relationship Id="rId35" Type="http://schemas.openxmlformats.org/officeDocument/2006/relationships/hyperlink" Target="consultantplus://offline/ref=70F847EBBC796A57AE128D9C8FCEF96EC8870E94AEA2AECDFAC0B9A71D8BFCCCFBB4D9FCD667567CDB9CFD9520136FFCD7B1DF5FABA687CEK879I" TargetMode="External"/><Relationship Id="rId43" Type="http://schemas.openxmlformats.org/officeDocument/2006/relationships/hyperlink" Target="consultantplus://offline/ref=70F847EBBC796A57AE128D9C8FCEF96EC8810C95AFA1AECDFAC0B9A71D8BFCCCE9B481F0D6634D7EDD89ABC465K47FI" TargetMode="External"/><Relationship Id="rId48" Type="http://schemas.openxmlformats.org/officeDocument/2006/relationships/hyperlink" Target="consultantplus://offline/ref=70F847EBBC796A57AE128D9C8FCEF96EC8870E94AEA2AECDFAC0B9A71D8BFCCCFBB4D9FCD667567CDB9CFD9520136FFCD7B1DF5FABA687CEK879I" TargetMode="External"/><Relationship Id="rId56" Type="http://schemas.openxmlformats.org/officeDocument/2006/relationships/hyperlink" Target="consultantplus://offline/ref=70F847EBBC796A57AE128D9C8FCEF96EC8810C95AFA1AECDFAC0B9A71D8BFCCCE9B481F0D6634D7EDD89ABC465K47FI" TargetMode="External"/><Relationship Id="rId64" Type="http://schemas.openxmlformats.org/officeDocument/2006/relationships/hyperlink" Target="consultantplus://offline/ref=70F847EBBC796A57AE128D9C8FCEF96EC8830C94A2A7AECDFAC0B9A71D8BFCCCFBB4D9FCD661517FD99CFD9520136FFCD7B1DF5FABA687CEK879I" TargetMode="External"/><Relationship Id="rId69" Type="http://schemas.openxmlformats.org/officeDocument/2006/relationships/hyperlink" Target="consultantplus://offline/ref=70F847EBBC796A57AE128D9C8FCEF96EC8870E94AEA2AECDFAC0B9A71D8BFCCCE9B481F0D6634D7EDD89ABC465K47FI" TargetMode="External"/><Relationship Id="rId77" Type="http://schemas.openxmlformats.org/officeDocument/2006/relationships/hyperlink" Target="consultantplus://offline/ref=70F847EBBC796A57AE128D9C8FCEF96EC8810C95AFA1AECDFAC0B9A71D8BFCCCFBB4D9FCD6675478DD9CFD9520136FFCD7B1DF5FABA687CEK879I" TargetMode="External"/><Relationship Id="rId8" Type="http://schemas.openxmlformats.org/officeDocument/2006/relationships/hyperlink" Target="consultantplus://offline/ref=70F847EBBC796A57AE128D9C8FCEF96EC8870E94AEA2AECDFAC0B9A71D8BFCCCFBB4D9FCD667567CDB9CFD9520136FFCD7B1DF5FABA687CEK879I" TargetMode="External"/><Relationship Id="rId51" Type="http://schemas.openxmlformats.org/officeDocument/2006/relationships/hyperlink" Target="consultantplus://offline/ref=70F847EBBC796A57AE128D9C8FCEF96EC8870E94AEA2AECDFAC0B9A71D8BFCCCFBB4D9FCD6675A79DC9CFD9520136FFCD7B1DF5FABA687CEK879I" TargetMode="External"/><Relationship Id="rId72" Type="http://schemas.openxmlformats.org/officeDocument/2006/relationships/hyperlink" Target="consultantplus://offline/ref=70F847EBBC796A57AE128D9C8FCEF96EC8870E94AEA2AECDFAC0B9A71D8BFCCCFBB4D9FCD667567CD49CFD9520136FFCD7B1DF5FABA687CEK879I" TargetMode="External"/><Relationship Id="rId80" Type="http://schemas.openxmlformats.org/officeDocument/2006/relationships/hyperlink" Target="consultantplus://offline/ref=70F847EBBC796A57AE128D9C8FCEF96EC8870E94AEA2AECDFAC0B9A71D8BFCCCFBB4D9FCD667507DD49CFD9520136FFCD7B1DF5FABA687CEK879I" TargetMode="External"/><Relationship Id="rId85" Type="http://schemas.openxmlformats.org/officeDocument/2006/relationships/hyperlink" Target="consultantplus://offline/ref=70F847EBBC796A57AE128D9C8FCEF96EC8830C94A2A7AECDFAC0B9A71D8BFCCCFBB4D9FCD661517ED49CFD9520136FFCD7B1DF5FABA687CEK879I" TargetMode="External"/><Relationship Id="rId93" Type="http://schemas.openxmlformats.org/officeDocument/2006/relationships/hyperlink" Target="consultantplus://offline/ref=70F847EBBC796A57AE128D9C8FCEF96EC8810C95AFA1AECDFAC0B9A71D8BFCCCE9B481F0D6634D7EDD89ABC465K47F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0F847EBBC796A57AE128D9C8FCEF96EC8870E94AEA2AECDFAC0B9A71D8BFCCCFBB4D9FCD666567DDC9CFD9520136FFCD7B1DF5FABA687CEK879I" TargetMode="External"/><Relationship Id="rId17" Type="http://schemas.openxmlformats.org/officeDocument/2006/relationships/hyperlink" Target="consultantplus://offline/ref=70F847EBBC796A57AE128D9C8FCEF96ECA830A99AEA2AECDFAC0B9A71D8BFCCCE9B481F0D6634D7EDD89ABC465K47FI" TargetMode="External"/><Relationship Id="rId25" Type="http://schemas.openxmlformats.org/officeDocument/2006/relationships/hyperlink" Target="consultantplus://offline/ref=70F847EBBC796A57AE128D9C8FCEF96EC8870E94AEA2AECDFAC0B9A71D8BFCCCE9B481F0D6634D7EDD89ABC465K47FI" TargetMode="External"/><Relationship Id="rId33" Type="http://schemas.openxmlformats.org/officeDocument/2006/relationships/hyperlink" Target="consultantplus://offline/ref=70F847EBBC796A57AE128D9C8FCEF96EC8870E94AEA2AECDFAC0B9A71D8BFCCCE9B481F0D6634D7EDD89ABC465K47FI" TargetMode="External"/><Relationship Id="rId38" Type="http://schemas.openxmlformats.org/officeDocument/2006/relationships/hyperlink" Target="consultantplus://offline/ref=70F847EBBC796A57AE128D9C8FCEF96EC8870E94AEA2AECDFAC0B9A71D8BFCCCFBB4D9FCD6675A79DC9CFD9520136FFCD7B1DF5FABA687CEK879I" TargetMode="External"/><Relationship Id="rId46" Type="http://schemas.openxmlformats.org/officeDocument/2006/relationships/hyperlink" Target="consultantplus://offline/ref=70F847EBBC796A57AE128D9C8FCEF96EC8870E94AEA2AECDFAC0B9A71D8BFCCCE9B481F0D6634D7EDD89ABC465K47FI" TargetMode="External"/><Relationship Id="rId59" Type="http://schemas.openxmlformats.org/officeDocument/2006/relationships/hyperlink" Target="consultantplus://offline/ref=70F847EBBC796A57AE128D9C8FCEF96EC8870E94AEA2AECDFAC0B9A71D8BFCCCE9B481F0D6634D7EDD89ABC465K47FI" TargetMode="External"/><Relationship Id="rId67" Type="http://schemas.openxmlformats.org/officeDocument/2006/relationships/hyperlink" Target="consultantplus://offline/ref=70F847EBBC796A57AE128D9C8FCEF96EC8810C95AFA1AECDFAC0B9A71D8BFCCCFBB4D9FCD6675478DD9CFD9520136FFCD7B1DF5FABA687CEK879I" TargetMode="External"/><Relationship Id="rId20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41" Type="http://schemas.openxmlformats.org/officeDocument/2006/relationships/hyperlink" Target="consultantplus://offline/ref=70F847EBBC796A57AE128D9C8FCEF96EC8830C94A2A7AECDFAC0B9A71D8BFCCCFBB4D9FCD661517FD99CFD9520136FFCD7B1DF5FABA687CEK879I" TargetMode="External"/><Relationship Id="rId54" Type="http://schemas.openxmlformats.org/officeDocument/2006/relationships/hyperlink" Target="consultantplus://offline/ref=70F847EBBC796A57AE128D9C8FCEF96EC8830C94A2A7AECDFAC0B9A71D8BFCCCFBB4D9FCD661517FD99CFD9520136FFCD7B1DF5FABA687CEK879I" TargetMode="External"/><Relationship Id="rId62" Type="http://schemas.openxmlformats.org/officeDocument/2006/relationships/hyperlink" Target="consultantplus://offline/ref=70F847EBBC796A57AE128D9C8FCEF96EC8870E94AEA2AECDFAC0B9A71D8BFCCCFBB4D9FCD667567CD49CFD9520136FFCD7B1DF5FABA687CEK879I" TargetMode="External"/><Relationship Id="rId70" Type="http://schemas.openxmlformats.org/officeDocument/2006/relationships/hyperlink" Target="consultantplus://offline/ref=70F847EBBC796A57AE128D9C8FCEF96EC8870E94AEA2AECDFAC0B9A71D8BFCCCFBB4D9FCD667507DD49CFD9520136FFCD7B1DF5FABA687CEK879I" TargetMode="External"/><Relationship Id="rId75" Type="http://schemas.openxmlformats.org/officeDocument/2006/relationships/hyperlink" Target="consultantplus://offline/ref=70F847EBBC796A57AE128D9C8FCEF96EC8830C94A2A7AECDFAC0B9A71D8BFCCCFBB4D9FCD661517ED49CFD9520136FFCD7B1DF5FABA687CEK879I" TargetMode="External"/><Relationship Id="rId83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88" Type="http://schemas.openxmlformats.org/officeDocument/2006/relationships/hyperlink" Target="consultantplus://offline/ref=70F847EBBC796A57AE128D9C8FCEF96EC8810C95AFA1AECDFAC0B9A71D8BFCCCFBB4D9FCD6675478DD9CFD9520136FFCD7B1DF5FABA687CEK879I" TargetMode="External"/><Relationship Id="rId91" Type="http://schemas.openxmlformats.org/officeDocument/2006/relationships/hyperlink" Target="consultantplus://offline/ref=70F847EBBC796A57AE128D9C8FCEF96ECA830A99AEA2AECDFAC0B9A71D8BFCCCE9B481F0D6634D7EDD89ABC465K47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F847EBBC796A57AE128D9C8FCEF96ECA810B98A9A1AECDFAC0B9A71D8BFCCCFBB4D9F4DD33023B889AA9C07A4762E2D1AFDFK576I" TargetMode="External"/><Relationship Id="rId15" Type="http://schemas.openxmlformats.org/officeDocument/2006/relationships/hyperlink" Target="consultantplus://offline/ref=70F847EBBC796A57AE128D9C8FCEF96ECA830A99AEA2AECDFAC0B9A71D8BFCCCFBB4D9FCD6635779D89CFD9520136FFCD7B1DF5FABA687CEK879I" TargetMode="External"/><Relationship Id="rId23" Type="http://schemas.openxmlformats.org/officeDocument/2006/relationships/hyperlink" Target="consultantplus://offline/ref=70F847EBBC796A57AE128D9C8FCEF96EC8810C95AFA1AECDFAC0B9A71D8BFCCCE9B481F0D6634D7EDD89ABC465K47FI" TargetMode="External"/><Relationship Id="rId28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36" Type="http://schemas.openxmlformats.org/officeDocument/2006/relationships/hyperlink" Target="consultantplus://offline/ref=70F847EBBC796A57AE128D9C8FCEF96EC8870E94AEA2AECDFAC0B9A71D8BFCCCFBB4D9FCD667567CD49CFD9520136FFCD7B1DF5FABA687CEK879I" TargetMode="External"/><Relationship Id="rId49" Type="http://schemas.openxmlformats.org/officeDocument/2006/relationships/hyperlink" Target="consultantplus://offline/ref=70F847EBBC796A57AE128D9C8FCEF96EC8870E94AEA2AECDFAC0B9A71D8BFCCCFBB4D9FCD667567CD49CFD9520136FFCD7B1DF5FABA687CEK879I" TargetMode="External"/><Relationship Id="rId57" Type="http://schemas.openxmlformats.org/officeDocument/2006/relationships/hyperlink" Target="consultantplus://offline/ref=70F847EBBC796A57AE128D9C8FCEF96EC8810C95AFA1AECDFAC0B9A71D8BFCCCFBB4D9FCD6675478DD9CFD9520136FFCD7B1DF5FABA687CEK879I" TargetMode="External"/><Relationship Id="rId10" Type="http://schemas.openxmlformats.org/officeDocument/2006/relationships/hyperlink" Target="consultantplus://offline/ref=70F847EBBC796A57AE128D9C8FCEF96EC8870E94AEA2AECDFAC0B9A71D8BFCCCFBB4D9FCD6675579DA9CFD9520136FFCD7B1DF5FABA687CEK879I" TargetMode="External"/><Relationship Id="rId31" Type="http://schemas.openxmlformats.org/officeDocument/2006/relationships/hyperlink" Target="consultantplus://offline/ref=70F847EBBC796A57AE128D9C8FCEF96EC8810C95AFA1AECDFAC0B9A71D8BFCCCFBB4D9FCD6675478DB9CFD9520136FFCD7B1DF5FABA687CEK879I" TargetMode="External"/><Relationship Id="rId44" Type="http://schemas.openxmlformats.org/officeDocument/2006/relationships/hyperlink" Target="consultantplus://offline/ref=70F847EBBC796A57AE128D9C8FCEF96EC8810C95AFA1AECDFAC0B9A71D8BFCCCFBB4D9FCD6675478DD9CFD9520136FFCD7B1DF5FABA687CEK879I" TargetMode="External"/><Relationship Id="rId52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60" Type="http://schemas.openxmlformats.org/officeDocument/2006/relationships/hyperlink" Target="consultantplus://offline/ref=70F847EBBC796A57AE128D9C8FCEF96EC8870E94AEA2AECDFAC0B9A71D8BFCCCFBB4D9FCD667507DD49CFD9520136FFCD7B1DF5FABA687CEK879I" TargetMode="External"/><Relationship Id="rId65" Type="http://schemas.openxmlformats.org/officeDocument/2006/relationships/hyperlink" Target="consultantplus://offline/ref=70F847EBBC796A57AE128D9C8FCEF96EC8830C94A2A7AECDFAC0B9A71D8BFCCCFBB4D9FCD661517ED49CFD9520136FFCD7B1DF5FABA687CEK879I" TargetMode="External"/><Relationship Id="rId73" Type="http://schemas.openxmlformats.org/officeDocument/2006/relationships/hyperlink" Target="consultantplus://offline/ref=70F847EBBC796A57AE128D9C8FCEF96EC8830C94A2A7AECDFAC0B9A71D8BFCCCFBB4D9FCD667537EDD9CFD9520136FFCD7B1DF5FABA687CEK879I" TargetMode="External"/><Relationship Id="rId78" Type="http://schemas.openxmlformats.org/officeDocument/2006/relationships/hyperlink" Target="consultantplus://offline/ref=70F847EBBC796A57AE128D9C8FCEF96EC8810C95AFA1AECDFAC0B9A71D8BFCCCFBB4D9FCD6675B7FDF9CFD9520136FFCD7B1DF5FABA687CEK879I" TargetMode="External"/><Relationship Id="rId81" Type="http://schemas.openxmlformats.org/officeDocument/2006/relationships/hyperlink" Target="consultantplus://offline/ref=70F847EBBC796A57AE128D9C8FCEF96EC8870E94AEA2AECDFAC0B9A71D8BFCCCFBB4D9FCD667567CDB9CFD9520136FFCD7B1DF5FABA687CEK879I" TargetMode="External"/><Relationship Id="rId86" Type="http://schemas.openxmlformats.org/officeDocument/2006/relationships/hyperlink" Target="consultantplus://offline/ref=70F847EBBC796A57AE128D9C8FCEF96EC8830C94A2A7AECDFAC0B9A71D8BFCCCFBB4D9FCD662557BDB9CFD9520136FFCD7B1DF5FABA687CEK879I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F847EBBC796A57AE128D9C8FCEF96EC8870E94AEA2AECDFAC0B9A71D8BFCCCFBB4D9FCD667567CD49CFD9520136FFCD7B1DF5FABA687CEK87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95</Pages>
  <Words>15199</Words>
  <Characters>86639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Руслан Дуженков</cp:lastModifiedBy>
  <cp:revision>2</cp:revision>
  <dcterms:created xsi:type="dcterms:W3CDTF">2019-10-04T08:59:00Z</dcterms:created>
  <dcterms:modified xsi:type="dcterms:W3CDTF">2019-10-18T08:24:00Z</dcterms:modified>
</cp:coreProperties>
</file>